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B6C49" w14:textId="44A01796" w:rsidR="006B36FA" w:rsidRDefault="007800D5" w:rsidP="009117EB">
      <w:pPr>
        <w:ind w:left="1440"/>
        <w:jc w:val="center"/>
      </w:pPr>
      <w:r>
        <w:rPr>
          <w:rFonts w:eastAsia="Times New Roman" w:cs="Times New Roman"/>
          <w:noProof/>
        </w:rPr>
        <w:drawing>
          <wp:anchor distT="0" distB="0" distL="114300" distR="114300" simplePos="0" relativeHeight="251658240" behindDoc="0" locked="0" layoutInCell="1" allowOverlap="1" wp14:anchorId="7120B565" wp14:editId="7211162B">
            <wp:simplePos x="0" y="0"/>
            <wp:positionH relativeFrom="column">
              <wp:posOffset>2769870</wp:posOffset>
            </wp:positionH>
            <wp:positionV relativeFrom="paragraph">
              <wp:posOffset>-520065</wp:posOffset>
            </wp:positionV>
            <wp:extent cx="1184275" cy="847090"/>
            <wp:effectExtent l="0" t="0" r="9525" b="0"/>
            <wp:wrapSquare wrapText="bothSides"/>
            <wp:docPr id="1" name="Picture 1" descr="ender Equ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er Equ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27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9E1">
        <w:rPr>
          <w:noProof/>
        </w:rPr>
        <mc:AlternateContent>
          <mc:Choice Requires="wps">
            <w:drawing>
              <wp:anchor distT="0" distB="0" distL="114300" distR="114300" simplePos="0" relativeHeight="251671552" behindDoc="0" locked="0" layoutInCell="1" allowOverlap="1" wp14:anchorId="2854A375" wp14:editId="74F98B67">
                <wp:simplePos x="0" y="0"/>
                <wp:positionH relativeFrom="column">
                  <wp:posOffset>4882515</wp:posOffset>
                </wp:positionH>
                <wp:positionV relativeFrom="paragraph">
                  <wp:posOffset>289560</wp:posOffset>
                </wp:positionV>
                <wp:extent cx="1299210" cy="216535"/>
                <wp:effectExtent l="0" t="0" r="0" b="12065"/>
                <wp:wrapTight wrapText="bothSides">
                  <wp:wrapPolygon edited="0">
                    <wp:start x="0" y="0"/>
                    <wp:lineTo x="0" y="20270"/>
                    <wp:lineTo x="21114" y="20270"/>
                    <wp:lineTo x="2111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1299210" cy="21653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45B2F10" w14:textId="069573E2" w:rsidR="0021351A" w:rsidRPr="006B36FA" w:rsidRDefault="0021351A" w:rsidP="006B36FA">
                            <w:pPr>
                              <w:pStyle w:val="Caption"/>
                              <w:jc w:val="center"/>
                              <w:rPr>
                                <w:rFonts w:eastAsia="Times New Roman" w:cs="Times New Roman"/>
                                <w:noProof/>
                                <w:sz w:val="16"/>
                                <w:szCs w:val="22"/>
                              </w:rPr>
                            </w:pPr>
                            <w:r w:rsidRPr="006B36FA">
                              <w:rPr>
                                <w:sz w:val="12"/>
                              </w:rPr>
                              <w:t>http://www.aacu.org/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384.45pt;margin-top:22.8pt;width:102.3pt;height:1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" stroked="f">
                <v:textbox style="mso-fit-shape-to-text:t" inset="0,0,0,0">
                  <w:txbxContent>
                    <w:p w14:paraId="445B2F10" w14:textId="069573E2" w:rsidR="0021351A" w:rsidRPr="006B36FA" w:rsidRDefault="0021351A" w:rsidP="006B36FA">
                      <w:pPr>
                        <w:pStyle w:val="Caption"/>
                        <w:jc w:val="center"/>
                        <w:rPr>
                          <w:rFonts w:eastAsia="Times New Roman" w:cs="Times New Roman"/>
                          <w:noProof/>
                          <w:sz w:val="16"/>
                          <w:szCs w:val="22"/>
                        </w:rPr>
                      </w:pPr>
                      <w:r w:rsidRPr="006B36FA">
                        <w:rPr>
                          <w:sz w:val="12"/>
                        </w:rPr>
                        <w:t>http://www.aacu.org/</w:t>
                      </w:r>
                    </w:p>
                  </w:txbxContent>
                </v:textbox>
                <w10:wrap type="tight"/>
              </v:shape>
            </w:pict>
          </mc:Fallback>
        </mc:AlternateContent>
      </w:r>
      <w:r w:rsidR="00FD69E1">
        <w:rPr>
          <w:noProof/>
        </w:rPr>
        <mc:AlternateContent>
          <mc:Choice Requires="wps">
            <w:drawing>
              <wp:anchor distT="0" distB="0" distL="114300" distR="114300" simplePos="0" relativeHeight="251661312" behindDoc="0" locked="0" layoutInCell="1" allowOverlap="1" wp14:anchorId="05A0AEB7" wp14:editId="2750A6CD">
                <wp:simplePos x="0" y="0"/>
                <wp:positionH relativeFrom="column">
                  <wp:posOffset>1042035</wp:posOffset>
                </wp:positionH>
                <wp:positionV relativeFrom="paragraph">
                  <wp:posOffset>132715</wp:posOffset>
                </wp:positionV>
                <wp:extent cx="1054100" cy="263525"/>
                <wp:effectExtent l="0" t="0" r="12700" b="0"/>
                <wp:wrapThrough wrapText="bothSides">
                  <wp:wrapPolygon edited="0">
                    <wp:start x="0" y="0"/>
                    <wp:lineTo x="0" y="18737"/>
                    <wp:lineTo x="21340" y="18737"/>
                    <wp:lineTo x="21340"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1054100" cy="26352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85E022B" w14:textId="031FE046" w:rsidR="0021351A" w:rsidRPr="00430ACA" w:rsidRDefault="0021351A" w:rsidP="00430ACA">
                            <w:pPr>
                              <w:pStyle w:val="Caption"/>
                              <w:jc w:val="center"/>
                              <w:rPr>
                                <w:rFonts w:eastAsia="Times New Roman" w:cs="Times New Roman"/>
                                <w:noProof/>
                                <w:sz w:val="16"/>
                                <w:szCs w:val="22"/>
                              </w:rPr>
                            </w:pPr>
                            <w:r w:rsidRPr="00430ACA">
                              <w:rPr>
                                <w:sz w:val="12"/>
                              </w:rPr>
                              <w:t>http://www.aauw.org/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82.05pt;margin-top:10.45pt;width:83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" stroked="f">
                <v:textbox inset="0,0,0,0">
                  <w:txbxContent>
                    <w:p w14:paraId="385E022B" w14:textId="031FE046" w:rsidR="0021351A" w:rsidRPr="00430ACA" w:rsidRDefault="0021351A" w:rsidP="00430ACA">
                      <w:pPr>
                        <w:pStyle w:val="Caption"/>
                        <w:jc w:val="center"/>
                        <w:rPr>
                          <w:rFonts w:eastAsia="Times New Roman" w:cs="Times New Roman"/>
                          <w:noProof/>
                          <w:sz w:val="16"/>
                          <w:szCs w:val="22"/>
                        </w:rPr>
                      </w:pPr>
                      <w:r w:rsidRPr="00430ACA">
                        <w:rPr>
                          <w:sz w:val="12"/>
                        </w:rPr>
                        <w:t>http://www.aauw.org/</w:t>
                      </w:r>
                    </w:p>
                  </w:txbxContent>
                </v:textbox>
                <w10:wrap type="through"/>
              </v:shape>
            </w:pict>
          </mc:Fallback>
        </mc:AlternateContent>
      </w:r>
      <w:r w:rsidR="00FD69E1">
        <w:rPr>
          <w:rFonts w:eastAsia="Times New Roman" w:cs="Times New Roman"/>
          <w:noProof/>
        </w:rPr>
        <w:drawing>
          <wp:anchor distT="0" distB="0" distL="114300" distR="114300" simplePos="0" relativeHeight="251668480" behindDoc="0" locked="0" layoutInCell="1" allowOverlap="1" wp14:anchorId="27192019" wp14:editId="4CB5B5ED">
            <wp:simplePos x="0" y="0"/>
            <wp:positionH relativeFrom="column">
              <wp:posOffset>1089660</wp:posOffset>
            </wp:positionH>
            <wp:positionV relativeFrom="paragraph">
              <wp:posOffset>-533400</wp:posOffset>
            </wp:positionV>
            <wp:extent cx="1164590" cy="600075"/>
            <wp:effectExtent l="0" t="0" r="0" b="0"/>
            <wp:wrapThrough wrapText="bothSides">
              <wp:wrapPolygon edited="0">
                <wp:start x="14133" y="2743"/>
                <wp:lineTo x="2827" y="8229"/>
                <wp:lineTo x="942" y="15543"/>
                <wp:lineTo x="2356" y="18286"/>
                <wp:lineTo x="15546" y="18286"/>
                <wp:lineTo x="19315" y="15543"/>
                <wp:lineTo x="20257" y="9143"/>
                <wp:lineTo x="17902" y="2743"/>
                <wp:lineTo x="14133" y="2743"/>
              </wp:wrapPolygon>
            </wp:wrapThrough>
            <wp:docPr id="3" name="Picture 3" descr="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9E1">
        <w:rPr>
          <w:rFonts w:eastAsia="Times New Roman" w:cs="Times New Roman"/>
          <w:noProof/>
        </w:rPr>
        <w:drawing>
          <wp:anchor distT="0" distB="0" distL="114300" distR="114300" simplePos="0" relativeHeight="251669504" behindDoc="0" locked="0" layoutInCell="1" allowOverlap="1" wp14:anchorId="424D79D9" wp14:editId="63F681FF">
            <wp:simplePos x="0" y="0"/>
            <wp:positionH relativeFrom="column">
              <wp:posOffset>4949190</wp:posOffset>
            </wp:positionH>
            <wp:positionV relativeFrom="paragraph">
              <wp:posOffset>-578485</wp:posOffset>
            </wp:positionV>
            <wp:extent cx="1184275" cy="861060"/>
            <wp:effectExtent l="0" t="0" r="9525" b="2540"/>
            <wp:wrapTight wrapText="bothSides">
              <wp:wrapPolygon edited="0">
                <wp:start x="0" y="0"/>
                <wp:lineTo x="0" y="21027"/>
                <wp:lineTo x="21310" y="21027"/>
                <wp:lineTo x="21310" y="0"/>
                <wp:lineTo x="0" y="0"/>
              </wp:wrapPolygon>
            </wp:wrapTight>
            <wp:docPr id="7" name="Picture 7" descr="ssociation of American Colleges and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ociation of American Colleges and Universi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27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9E1">
        <w:rPr>
          <w:noProof/>
        </w:rPr>
        <mc:AlternateContent>
          <mc:Choice Requires="wps">
            <w:drawing>
              <wp:anchor distT="0" distB="0" distL="114300" distR="114300" simplePos="0" relativeHeight="251666432" behindDoc="0" locked="0" layoutInCell="1" allowOverlap="1" wp14:anchorId="65DCED0F" wp14:editId="24C94FF5">
                <wp:simplePos x="0" y="0"/>
                <wp:positionH relativeFrom="column">
                  <wp:posOffset>-188595</wp:posOffset>
                </wp:positionH>
                <wp:positionV relativeFrom="paragraph">
                  <wp:posOffset>138430</wp:posOffset>
                </wp:positionV>
                <wp:extent cx="994410" cy="305435"/>
                <wp:effectExtent l="0" t="0" r="0" b="0"/>
                <wp:wrapThrough wrapText="bothSides">
                  <wp:wrapPolygon edited="0">
                    <wp:start x="0" y="0"/>
                    <wp:lineTo x="0" y="19759"/>
                    <wp:lineTo x="20966" y="19759"/>
                    <wp:lineTo x="20966"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994410" cy="30543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184F985" w14:textId="56DED7C5" w:rsidR="0021351A" w:rsidRPr="00E60D96" w:rsidRDefault="0021351A" w:rsidP="00E60D96">
                            <w:pPr>
                              <w:pStyle w:val="Caption"/>
                              <w:rPr>
                                <w:rFonts w:eastAsia="Times New Roman" w:cs="Times New Roman"/>
                                <w:noProof/>
                                <w:sz w:val="8"/>
                                <w:szCs w:val="22"/>
                              </w:rPr>
                            </w:pPr>
                            <w:r w:rsidRPr="00E60D96">
                              <w:rPr>
                                <w:sz w:val="12"/>
                              </w:rPr>
                              <w:t>http://www.wesleyan.edu/partnerships/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28" type="#_x0000_t202" style="position:absolute;left:0;text-align:left;margin-left:-14.8pt;margin-top:10.9pt;width:78.3pt;height:2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" stroked="f">
                <v:textbox style="mso-fit-shape-to-text:t" inset="0,0,0,0">
                  <w:txbxContent>
                    <w:p w14:paraId="3184F985" w14:textId="56DED7C5" w:rsidR="0021351A" w:rsidRPr="00E60D96" w:rsidRDefault="0021351A" w:rsidP="00E60D96">
                      <w:pPr>
                        <w:pStyle w:val="Caption"/>
                        <w:rPr>
                          <w:rFonts w:eastAsia="Times New Roman" w:cs="Times New Roman"/>
                          <w:noProof/>
                          <w:sz w:val="8"/>
                          <w:szCs w:val="22"/>
                        </w:rPr>
                      </w:pPr>
                      <w:r w:rsidRPr="00E60D96">
                        <w:rPr>
                          <w:sz w:val="12"/>
                        </w:rPr>
                        <w:t>http://www.wesleyan.edu/partnerships/</w:t>
                      </w:r>
                    </w:p>
                  </w:txbxContent>
                </v:textbox>
                <w10:wrap type="through"/>
              </v:shape>
            </w:pict>
          </mc:Fallback>
        </mc:AlternateContent>
      </w:r>
      <w:r w:rsidR="00FD69E1">
        <w:rPr>
          <w:rFonts w:eastAsia="Times New Roman" w:cs="Times New Roman"/>
          <w:noProof/>
        </w:rPr>
        <w:drawing>
          <wp:anchor distT="0" distB="0" distL="114300" distR="114300" simplePos="0" relativeHeight="251664384" behindDoc="0" locked="0" layoutInCell="1" allowOverlap="1" wp14:anchorId="7736FC1A" wp14:editId="3868C68D">
            <wp:simplePos x="0" y="0"/>
            <wp:positionH relativeFrom="column">
              <wp:posOffset>-50800</wp:posOffset>
            </wp:positionH>
            <wp:positionV relativeFrom="paragraph">
              <wp:posOffset>-514350</wp:posOffset>
            </wp:positionV>
            <wp:extent cx="558165" cy="635635"/>
            <wp:effectExtent l="0" t="0" r="635" b="0"/>
            <wp:wrapThrough wrapText="bothSides">
              <wp:wrapPolygon edited="0">
                <wp:start x="0" y="0"/>
                <wp:lineTo x="0" y="15536"/>
                <wp:lineTo x="4915" y="20715"/>
                <wp:lineTo x="6881" y="20715"/>
                <wp:lineTo x="14744" y="20715"/>
                <wp:lineTo x="15727" y="20715"/>
                <wp:lineTo x="20642" y="14673"/>
                <wp:lineTo x="20642" y="0"/>
                <wp:lineTo x="0" y="0"/>
              </wp:wrapPolygon>
            </wp:wrapThrough>
            <wp:docPr id="5" name="Picture 5" descr="Wesleyan Universit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leyan University shie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5F56D" w14:textId="6A441FF2" w:rsidR="006B36FA" w:rsidRDefault="00FD69E1" w:rsidP="009117EB">
      <w:pPr>
        <w:ind w:left="1440"/>
        <w:jc w:val="center"/>
      </w:pPr>
      <w:r>
        <w:rPr>
          <w:noProof/>
        </w:rPr>
        <mc:AlternateContent>
          <mc:Choice Requires="wps">
            <w:drawing>
              <wp:anchor distT="0" distB="0" distL="114300" distR="114300" simplePos="0" relativeHeight="251663360" behindDoc="0" locked="0" layoutInCell="1" allowOverlap="1" wp14:anchorId="4F8A5A7B" wp14:editId="64E82C90">
                <wp:simplePos x="0" y="0"/>
                <wp:positionH relativeFrom="column">
                  <wp:posOffset>160020</wp:posOffset>
                </wp:positionH>
                <wp:positionV relativeFrom="paragraph">
                  <wp:posOffset>78740</wp:posOffset>
                </wp:positionV>
                <wp:extent cx="2153920" cy="305435"/>
                <wp:effectExtent l="0" t="0" r="5080" b="0"/>
                <wp:wrapSquare wrapText="bothSides"/>
                <wp:docPr id="4" name="Text Box 4"/>
                <wp:cNvGraphicFramePr/>
                <a:graphic xmlns:a="http://schemas.openxmlformats.org/drawingml/2006/main">
                  <a:graphicData uri="http://schemas.microsoft.com/office/word/2010/wordprocessingShape">
                    <wps:wsp>
                      <wps:cNvSpPr txBox="1"/>
                      <wps:spPr>
                        <a:xfrm>
                          <a:off x="0" y="0"/>
                          <a:ext cx="2153920" cy="30543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8D23019" w14:textId="0223D92D" w:rsidR="0021351A" w:rsidRPr="00430ACA" w:rsidRDefault="0021351A" w:rsidP="00430ACA">
                            <w:pPr>
                              <w:pStyle w:val="Caption"/>
                              <w:rPr>
                                <w:rFonts w:eastAsia="Times New Roman" w:cs="Times New Roman"/>
                                <w:noProof/>
                                <w:sz w:val="12"/>
                                <w:szCs w:val="16"/>
                              </w:rPr>
                            </w:pPr>
                            <w:r w:rsidRPr="00430ACA">
                              <w:rPr>
                                <w:sz w:val="12"/>
                                <w:szCs w:val="16"/>
                              </w:rPr>
                              <w:t>http://www.aps.org/programs/women/workshops/gender-equity/index.cfm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 o:spid="_x0000_s1029" type="#_x0000_t202" style="position:absolute;left:0;text-align:left;margin-left:12.6pt;margin-top:6.2pt;width:169.6pt;height:2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" stroked="f">
                <v:textbox style="mso-fit-shape-to-text:t" inset="0,0,0,0">
                  <w:txbxContent>
                    <w:p w14:paraId="58D23019" w14:textId="0223D92D" w:rsidR="0021351A" w:rsidRPr="00430ACA" w:rsidRDefault="0021351A" w:rsidP="00430ACA">
                      <w:pPr>
                        <w:pStyle w:val="Caption"/>
                        <w:rPr>
                          <w:rFonts w:eastAsia="Times New Roman" w:cs="Times New Roman"/>
                          <w:noProof/>
                          <w:sz w:val="12"/>
                          <w:szCs w:val="16"/>
                        </w:rPr>
                      </w:pPr>
                      <w:r w:rsidRPr="00430ACA">
                        <w:rPr>
                          <w:sz w:val="12"/>
                          <w:szCs w:val="16"/>
                        </w:rPr>
                        <w:t>http://www.aps.org/programs/women/workshops/gender-equity/index.cfm</w:t>
                      </w:r>
                    </w:p>
                  </w:txbxContent>
                </v:textbox>
                <w10:wrap type="square"/>
              </v:shape>
            </w:pict>
          </mc:Fallback>
        </mc:AlternateContent>
      </w:r>
    </w:p>
    <w:p w14:paraId="3ACE718E" w14:textId="4E899E3D" w:rsidR="00FD69E1" w:rsidRDefault="00FD69E1" w:rsidP="009117EB">
      <w:pPr>
        <w:ind w:left="1440"/>
        <w:jc w:val="center"/>
      </w:pPr>
    </w:p>
    <w:p w14:paraId="1CE726DC" w14:textId="77777777" w:rsidR="00FD69E1" w:rsidRDefault="00FD69E1" w:rsidP="009117EB">
      <w:pPr>
        <w:ind w:left="1440"/>
        <w:jc w:val="center"/>
      </w:pPr>
    </w:p>
    <w:p w14:paraId="00E301E9" w14:textId="36F7F005" w:rsidR="009117EB" w:rsidRPr="00A538AF" w:rsidRDefault="009117EB" w:rsidP="009117EB">
      <w:pPr>
        <w:ind w:left="1440"/>
        <w:jc w:val="center"/>
        <w:rPr>
          <w:rFonts w:ascii="Times" w:hAnsi="Times"/>
          <w:sz w:val="24"/>
          <w:szCs w:val="24"/>
        </w:rPr>
      </w:pPr>
      <w:r w:rsidRPr="00A538AF">
        <w:rPr>
          <w:rFonts w:ascii="Times" w:hAnsi="Times"/>
          <w:sz w:val="24"/>
          <w:szCs w:val="24"/>
        </w:rPr>
        <w:t>Campus Climate Discussion:</w:t>
      </w:r>
    </w:p>
    <w:p w14:paraId="1FCCFB46" w14:textId="22205E4D" w:rsidR="00BB04A0" w:rsidRPr="00A538AF" w:rsidRDefault="009117EB" w:rsidP="009117EB">
      <w:pPr>
        <w:ind w:left="1440"/>
        <w:jc w:val="center"/>
        <w:rPr>
          <w:rFonts w:ascii="Times" w:hAnsi="Times"/>
          <w:sz w:val="24"/>
          <w:szCs w:val="24"/>
        </w:rPr>
      </w:pPr>
      <w:r w:rsidRPr="00A538AF">
        <w:rPr>
          <w:rFonts w:ascii="Times" w:hAnsi="Times"/>
          <w:sz w:val="24"/>
          <w:szCs w:val="24"/>
        </w:rPr>
        <w:t>Fostering Equity and Inclusion of Females Physics Students</w:t>
      </w:r>
      <w:r w:rsidR="000E1A13" w:rsidRPr="00A538AF">
        <w:rPr>
          <w:rFonts w:ascii="Times" w:eastAsia="Times New Roman" w:hAnsi="Times" w:cs="Times New Roman"/>
          <w:sz w:val="24"/>
          <w:szCs w:val="24"/>
        </w:rPr>
        <w:t xml:space="preserve"> </w:t>
      </w:r>
    </w:p>
    <w:p w14:paraId="15D065AE" w14:textId="41341CE8" w:rsidR="009117EB" w:rsidRPr="00A538AF" w:rsidRDefault="009117EB" w:rsidP="009117EB">
      <w:pPr>
        <w:ind w:left="1440"/>
        <w:jc w:val="center"/>
        <w:rPr>
          <w:rFonts w:ascii="Times" w:hAnsi="Times"/>
          <w:sz w:val="24"/>
          <w:szCs w:val="24"/>
        </w:rPr>
      </w:pPr>
      <w:r w:rsidRPr="00A538AF">
        <w:rPr>
          <w:rFonts w:ascii="Times" w:hAnsi="Times"/>
          <w:sz w:val="24"/>
          <w:szCs w:val="24"/>
        </w:rPr>
        <w:t>February 26, 2014</w:t>
      </w:r>
      <w:r w:rsidR="0089256D">
        <w:rPr>
          <w:rFonts w:ascii="Times" w:hAnsi="Times"/>
          <w:sz w:val="24"/>
          <w:szCs w:val="24"/>
        </w:rPr>
        <w:t xml:space="preserve"> (revised 8/25/14)</w:t>
      </w:r>
    </w:p>
    <w:p w14:paraId="76D97A7E" w14:textId="28880D7A" w:rsidR="009117EB" w:rsidRPr="00A538AF" w:rsidRDefault="009117EB" w:rsidP="009117EB">
      <w:pPr>
        <w:ind w:left="1440"/>
        <w:jc w:val="center"/>
        <w:rPr>
          <w:rFonts w:ascii="Times" w:hAnsi="Times"/>
          <w:sz w:val="24"/>
          <w:szCs w:val="24"/>
        </w:rPr>
      </w:pPr>
      <w:r w:rsidRPr="00A538AF">
        <w:rPr>
          <w:rFonts w:ascii="Times" w:hAnsi="Times"/>
          <w:sz w:val="24"/>
          <w:szCs w:val="24"/>
        </w:rPr>
        <w:t>12 PM – 1 PM</w:t>
      </w:r>
    </w:p>
    <w:p w14:paraId="103D37C3" w14:textId="06D41041" w:rsidR="009117EB" w:rsidRPr="00A538AF" w:rsidRDefault="009117EB" w:rsidP="009117EB">
      <w:pPr>
        <w:ind w:left="1440"/>
        <w:jc w:val="center"/>
        <w:rPr>
          <w:rFonts w:ascii="Times" w:hAnsi="Times"/>
        </w:rPr>
      </w:pPr>
      <w:r w:rsidRPr="00A538AF">
        <w:rPr>
          <w:rFonts w:ascii="Times" w:hAnsi="Times"/>
          <w:sz w:val="24"/>
          <w:szCs w:val="24"/>
        </w:rPr>
        <w:t>Exley Science Center, Wesleyan University</w:t>
      </w:r>
    </w:p>
    <w:p w14:paraId="1790F900" w14:textId="5F58777A" w:rsidR="009117EB" w:rsidRPr="00A538AF" w:rsidRDefault="009117EB" w:rsidP="009117EB">
      <w:pPr>
        <w:rPr>
          <w:rFonts w:ascii="Times" w:hAnsi="Times"/>
        </w:rPr>
      </w:pPr>
    </w:p>
    <w:p w14:paraId="2FAD4194" w14:textId="238ED411" w:rsidR="0014290A" w:rsidRPr="00A538AF" w:rsidRDefault="0014290A" w:rsidP="009117EB">
      <w:pPr>
        <w:rPr>
          <w:rFonts w:ascii="Times" w:hAnsi="Times"/>
        </w:rPr>
      </w:pPr>
    </w:p>
    <w:p w14:paraId="24B996AC" w14:textId="3099EEDB" w:rsidR="00271ECF" w:rsidRPr="00A538AF" w:rsidRDefault="00271ECF" w:rsidP="009117EB">
      <w:pPr>
        <w:rPr>
          <w:rFonts w:ascii="Times" w:hAnsi="Times"/>
        </w:rPr>
      </w:pPr>
      <w:r w:rsidRPr="00A538AF">
        <w:rPr>
          <w:rFonts w:ascii="Times" w:hAnsi="Times"/>
        </w:rPr>
        <w:t>Introduction</w:t>
      </w:r>
      <w:r w:rsidR="00E60D96" w:rsidRPr="00A538AF">
        <w:rPr>
          <w:rFonts w:ascii="Times" w:eastAsia="Times New Roman" w:hAnsi="Times" w:cs="Times New Roman"/>
          <w:noProof/>
        </w:rPr>
        <w:t xml:space="preserve"> </w:t>
      </w:r>
    </w:p>
    <w:p w14:paraId="7ED5F808" w14:textId="3E8E0062" w:rsidR="009117EB" w:rsidRPr="00A538AF" w:rsidRDefault="00271ECF" w:rsidP="009117EB">
      <w:pPr>
        <w:rPr>
          <w:rFonts w:ascii="Times" w:hAnsi="Times"/>
        </w:rPr>
      </w:pPr>
      <w:r w:rsidRPr="00A538AF">
        <w:rPr>
          <w:rFonts w:ascii="Times" w:hAnsi="Times"/>
        </w:rPr>
        <w:t xml:space="preserve">Review of </w:t>
      </w:r>
      <w:r w:rsidR="009117EB" w:rsidRPr="00A538AF">
        <w:rPr>
          <w:rFonts w:ascii="Times" w:hAnsi="Times"/>
        </w:rPr>
        <w:t>Community Learning Guideline</w:t>
      </w:r>
      <w:r w:rsidRPr="00A538AF">
        <w:rPr>
          <w:rFonts w:ascii="Times" w:hAnsi="Times"/>
        </w:rPr>
        <w:t>s</w:t>
      </w:r>
    </w:p>
    <w:p w14:paraId="719949E8" w14:textId="45559A45" w:rsidR="009117EB" w:rsidRPr="00A538AF" w:rsidRDefault="00271ECF" w:rsidP="009117EB">
      <w:pPr>
        <w:rPr>
          <w:rFonts w:ascii="Times" w:hAnsi="Times"/>
        </w:rPr>
      </w:pPr>
      <w:r w:rsidRPr="00A538AF">
        <w:rPr>
          <w:rFonts w:ascii="Times" w:hAnsi="Times"/>
        </w:rPr>
        <w:t xml:space="preserve">Reflection on Individual </w:t>
      </w:r>
      <w:r w:rsidR="009117EB" w:rsidRPr="00A538AF">
        <w:rPr>
          <w:rFonts w:ascii="Times" w:hAnsi="Times"/>
        </w:rPr>
        <w:t>Learning Outcomes</w:t>
      </w:r>
    </w:p>
    <w:p w14:paraId="6524738D" w14:textId="1A6998ED" w:rsidR="000C0E80" w:rsidRPr="00A538AF" w:rsidRDefault="000C0E80" w:rsidP="009117EB">
      <w:pPr>
        <w:rPr>
          <w:rFonts w:ascii="Times" w:hAnsi="Times"/>
        </w:rPr>
      </w:pPr>
    </w:p>
    <w:p w14:paraId="24B828C0" w14:textId="6911A8B5" w:rsidR="00075D54" w:rsidRPr="00A538AF" w:rsidRDefault="000C0E80" w:rsidP="009117EB">
      <w:pPr>
        <w:rPr>
          <w:rFonts w:ascii="Times" w:hAnsi="Times"/>
        </w:rPr>
      </w:pPr>
      <w:r w:rsidRPr="00A538AF">
        <w:rPr>
          <w:rFonts w:ascii="Times" w:hAnsi="Times"/>
        </w:rPr>
        <w:t>Activity: “How am I (based on my gender expression) perceived?” and “How do I perceive myself?”</w:t>
      </w:r>
      <w:r w:rsidR="002E2454" w:rsidRPr="00A538AF">
        <w:rPr>
          <w:rFonts w:ascii="Times" w:hAnsi="Times"/>
        </w:rPr>
        <w:t xml:space="preserve"> (page 2)</w:t>
      </w:r>
    </w:p>
    <w:p w14:paraId="480006FF" w14:textId="73D54C7C" w:rsidR="000C0E80" w:rsidRPr="00A538AF" w:rsidRDefault="000C0E80" w:rsidP="009117EB">
      <w:pPr>
        <w:rPr>
          <w:rFonts w:ascii="Times" w:hAnsi="Times"/>
          <w:bCs/>
        </w:rPr>
      </w:pPr>
    </w:p>
    <w:p w14:paraId="59205D36" w14:textId="5DF83E6C" w:rsidR="002E2454" w:rsidRPr="00A538AF" w:rsidRDefault="00A92E20" w:rsidP="009117EB">
      <w:pPr>
        <w:rPr>
          <w:rFonts w:ascii="Times" w:hAnsi="Times"/>
          <w:bCs/>
        </w:rPr>
      </w:pPr>
      <w:r w:rsidRPr="00A538AF">
        <w:rPr>
          <w:rFonts w:ascii="Times" w:hAnsi="Times"/>
          <w:bCs/>
        </w:rPr>
        <w:t xml:space="preserve">Cycle of Socialization </w:t>
      </w:r>
      <w:r w:rsidR="002E2454" w:rsidRPr="00A538AF">
        <w:rPr>
          <w:rFonts w:ascii="Times" w:hAnsi="Times"/>
          <w:bCs/>
        </w:rPr>
        <w:t xml:space="preserve">(page </w:t>
      </w:r>
      <w:r w:rsidR="00A538AF" w:rsidRPr="00A538AF">
        <w:rPr>
          <w:rFonts w:ascii="Times" w:hAnsi="Times"/>
          <w:bCs/>
        </w:rPr>
        <w:t>3</w:t>
      </w:r>
      <w:r w:rsidR="002E2454" w:rsidRPr="00A538AF">
        <w:rPr>
          <w:rFonts w:ascii="Times" w:hAnsi="Times"/>
          <w:bCs/>
        </w:rPr>
        <w:t>)</w:t>
      </w:r>
    </w:p>
    <w:p w14:paraId="07E51729" w14:textId="77777777" w:rsidR="002E2454" w:rsidRPr="00A538AF" w:rsidRDefault="002E2454" w:rsidP="0021351A">
      <w:pPr>
        <w:spacing w:before="240"/>
        <w:jc w:val="both"/>
        <w:rPr>
          <w:rFonts w:ascii="Times" w:hAnsi="Times"/>
          <w:bCs/>
        </w:rPr>
      </w:pPr>
      <w:r w:rsidRPr="00A538AF">
        <w:rPr>
          <w:rFonts w:ascii="Times" w:hAnsi="Times"/>
          <w:bCs/>
        </w:rPr>
        <w:t xml:space="preserve">Gender Discrimination at Job Interview </w:t>
      </w:r>
      <w:hyperlink r:id="rId12" w:history="1">
        <w:r w:rsidRPr="00A538AF">
          <w:rPr>
            <w:rStyle w:val="Hyperlink"/>
            <w:rFonts w:ascii="Times" w:hAnsi="Times"/>
            <w:bCs/>
            <w:sz w:val="20"/>
          </w:rPr>
          <w:t>http://www.youtube.com/watch?v=Eb-AqnwOTxE</w:t>
        </w:r>
      </w:hyperlink>
      <w:r w:rsidRPr="00A538AF">
        <w:rPr>
          <w:rFonts w:ascii="Times" w:hAnsi="Times"/>
          <w:bCs/>
          <w:sz w:val="20"/>
        </w:rPr>
        <w:t xml:space="preserve"> </w:t>
      </w:r>
    </w:p>
    <w:p w14:paraId="7AB63F35" w14:textId="77777777" w:rsidR="002E2454" w:rsidRPr="00A538AF" w:rsidRDefault="002E2454" w:rsidP="002E2454">
      <w:pPr>
        <w:rPr>
          <w:rFonts w:ascii="Times" w:hAnsi="Times"/>
          <w:bCs/>
        </w:rPr>
      </w:pPr>
    </w:p>
    <w:p w14:paraId="6844F47E" w14:textId="17DC4CD2" w:rsidR="002E2454" w:rsidRPr="00A538AF" w:rsidRDefault="002E2454" w:rsidP="002E2454">
      <w:pPr>
        <w:rPr>
          <w:rFonts w:ascii="Times" w:hAnsi="Times"/>
          <w:bCs/>
        </w:rPr>
      </w:pPr>
      <w:r w:rsidRPr="00A538AF">
        <w:rPr>
          <w:rFonts w:ascii="Times" w:hAnsi="Times"/>
          <w:bCs/>
        </w:rPr>
        <w:t>Key concepts and term</w:t>
      </w:r>
      <w:r w:rsidR="00A538AF" w:rsidRPr="00A538AF">
        <w:rPr>
          <w:rFonts w:ascii="Times" w:hAnsi="Times"/>
          <w:bCs/>
        </w:rPr>
        <w:t>s (page 4</w:t>
      </w:r>
      <w:r w:rsidRPr="00A538AF">
        <w:rPr>
          <w:rFonts w:ascii="Times" w:hAnsi="Times"/>
          <w:bCs/>
        </w:rPr>
        <w:t>)</w:t>
      </w:r>
    </w:p>
    <w:p w14:paraId="2BD0E4C5" w14:textId="77777777" w:rsidR="002E2454" w:rsidRPr="00A538AF" w:rsidRDefault="002E2454" w:rsidP="009117EB">
      <w:pPr>
        <w:rPr>
          <w:rFonts w:ascii="Times" w:hAnsi="Times"/>
          <w:bCs/>
        </w:rPr>
      </w:pPr>
    </w:p>
    <w:p w14:paraId="7A7C6F44" w14:textId="77777777" w:rsidR="00A538AF" w:rsidRDefault="00A538AF" w:rsidP="00A538AF">
      <w:pPr>
        <w:rPr>
          <w:rFonts w:ascii="Times" w:hAnsi="Times"/>
          <w:bCs/>
        </w:rPr>
      </w:pPr>
    </w:p>
    <w:p w14:paraId="7556F192" w14:textId="77777777" w:rsidR="00A538AF" w:rsidRPr="00A538AF" w:rsidRDefault="00A538AF" w:rsidP="00A538AF">
      <w:pPr>
        <w:rPr>
          <w:rFonts w:ascii="Times" w:hAnsi="Times"/>
          <w:bCs/>
        </w:rPr>
      </w:pPr>
      <w:r w:rsidRPr="00A538AF">
        <w:rPr>
          <w:rFonts w:ascii="Times" w:hAnsi="Times"/>
          <w:bCs/>
        </w:rPr>
        <w:t xml:space="preserve">Federal Laws that protect against discrimination based on sex </w:t>
      </w:r>
      <w:hyperlink r:id="rId13" w:history="1">
        <w:r w:rsidRPr="00A538AF">
          <w:rPr>
            <w:rStyle w:val="Hyperlink"/>
            <w:rFonts w:ascii="Times" w:hAnsi="Times"/>
            <w:bCs/>
          </w:rPr>
          <w:t>http://www.eeoc.gov/facts/qanda.html</w:t>
        </w:r>
      </w:hyperlink>
    </w:p>
    <w:p w14:paraId="237E72E4" w14:textId="77777777" w:rsidR="00A538AF" w:rsidRPr="00A538AF" w:rsidRDefault="00A538AF" w:rsidP="00A538AF">
      <w:pPr>
        <w:rPr>
          <w:rFonts w:ascii="Times" w:hAnsi="Times"/>
          <w:bCs/>
        </w:rPr>
      </w:pPr>
    </w:p>
    <w:p w14:paraId="450A4A41" w14:textId="77777777" w:rsidR="00A538AF" w:rsidRPr="00A538AF" w:rsidRDefault="00A538AF" w:rsidP="00A538AF">
      <w:pPr>
        <w:rPr>
          <w:rFonts w:ascii="Times" w:hAnsi="Times"/>
          <w:bCs/>
        </w:rPr>
      </w:pPr>
      <w:r w:rsidRPr="00A538AF">
        <w:rPr>
          <w:rFonts w:ascii="Times" w:hAnsi="Times"/>
          <w:bCs/>
        </w:rPr>
        <w:t>Wesleyan University Information about Title IX</w:t>
      </w:r>
    </w:p>
    <w:p w14:paraId="36CF66A5" w14:textId="1618D7D1" w:rsidR="00A538AF" w:rsidRPr="00A538AF" w:rsidRDefault="00D41913" w:rsidP="00A538AF">
      <w:pPr>
        <w:rPr>
          <w:rFonts w:ascii="Times" w:hAnsi="Times"/>
          <w:bCs/>
        </w:rPr>
      </w:pPr>
      <w:hyperlink r:id="rId14" w:history="1">
        <w:r w:rsidR="00A538AF" w:rsidRPr="00A538AF">
          <w:rPr>
            <w:rStyle w:val="Hyperlink"/>
            <w:rFonts w:ascii="Times" w:hAnsi="Times"/>
            <w:bCs/>
          </w:rPr>
          <w:t>http://www.wesleyan.edu/</w:t>
        </w:r>
        <w:r w:rsidR="00602AD2">
          <w:rPr>
            <w:rStyle w:val="Hyperlink"/>
            <w:rFonts w:ascii="Times" w:hAnsi="Times"/>
            <w:bCs/>
          </w:rPr>
          <w:t>inclusion</w:t>
        </w:r>
      </w:hyperlink>
      <w:r w:rsidR="00602AD2" w:rsidRPr="00A538AF">
        <w:rPr>
          <w:rFonts w:ascii="Times" w:hAnsi="Times"/>
          <w:bCs/>
        </w:rPr>
        <w:t xml:space="preserve"> </w:t>
      </w:r>
    </w:p>
    <w:p w14:paraId="4DA1A946" w14:textId="77777777" w:rsidR="00A538AF" w:rsidRPr="00A538AF" w:rsidRDefault="00A538AF" w:rsidP="00A538AF">
      <w:pPr>
        <w:rPr>
          <w:rFonts w:ascii="Times" w:hAnsi="Times"/>
          <w:bCs/>
        </w:rPr>
      </w:pPr>
    </w:p>
    <w:p w14:paraId="4DE7BA65" w14:textId="77777777" w:rsidR="00A538AF" w:rsidRPr="00A538AF" w:rsidRDefault="00A538AF" w:rsidP="00A538AF">
      <w:pPr>
        <w:rPr>
          <w:rFonts w:ascii="Times" w:hAnsi="Times"/>
          <w:bCs/>
        </w:rPr>
      </w:pPr>
    </w:p>
    <w:p w14:paraId="4DE697F9" w14:textId="77777777" w:rsidR="00A538AF" w:rsidRPr="00A538AF" w:rsidRDefault="00A538AF" w:rsidP="00A538AF">
      <w:pPr>
        <w:rPr>
          <w:rFonts w:ascii="Times" w:hAnsi="Times"/>
          <w:bCs/>
        </w:rPr>
      </w:pPr>
    </w:p>
    <w:p w14:paraId="2260F8C9" w14:textId="44227F5A" w:rsidR="00A538AF" w:rsidRPr="0089256D" w:rsidRDefault="00A538AF" w:rsidP="00A538AF">
      <w:pPr>
        <w:rPr>
          <w:rFonts w:ascii="Times" w:hAnsi="Times"/>
          <w:bCs/>
        </w:rPr>
      </w:pPr>
      <w:r w:rsidRPr="0089256D">
        <w:rPr>
          <w:rFonts w:ascii="Times" w:hAnsi="Times"/>
          <w:bCs/>
        </w:rPr>
        <w:t>For more information, please contact the Wesleyan University Office of Equity &amp; Inclusion:</w:t>
      </w:r>
    </w:p>
    <w:p w14:paraId="7D34FBE0" w14:textId="77777777" w:rsidR="00A538AF" w:rsidRPr="0089256D" w:rsidRDefault="00A538AF" w:rsidP="00A538AF">
      <w:pPr>
        <w:rPr>
          <w:rFonts w:ascii="Times" w:hAnsi="Times"/>
        </w:rPr>
      </w:pPr>
      <w:r w:rsidRPr="0089256D">
        <w:rPr>
          <w:rFonts w:ascii="Times" w:hAnsi="Times"/>
        </w:rPr>
        <w:t>Antonio Farias, VP for Equity &amp; Inclusion/ Title IX Officer</w:t>
      </w:r>
    </w:p>
    <w:p w14:paraId="74AFBDCD" w14:textId="7C264352" w:rsidR="00A538AF" w:rsidRPr="0089256D" w:rsidRDefault="00A538AF" w:rsidP="00A538AF">
      <w:pPr>
        <w:rPr>
          <w:rFonts w:ascii="Times" w:hAnsi="Times"/>
        </w:rPr>
      </w:pPr>
      <w:r w:rsidRPr="0089256D">
        <w:rPr>
          <w:rFonts w:ascii="Times" w:hAnsi="Times"/>
        </w:rPr>
        <w:t>(offic</w:t>
      </w:r>
      <w:r w:rsidR="0089256D">
        <w:rPr>
          <w:rFonts w:ascii="Times" w:hAnsi="Times"/>
        </w:rPr>
        <w:t>e) 860.685.3927 (e-mail) afarias_at_</w:t>
      </w:r>
      <w:r w:rsidRPr="0089256D">
        <w:rPr>
          <w:rFonts w:ascii="Times" w:hAnsi="Times"/>
        </w:rPr>
        <w:t>wesleyan.edu</w:t>
      </w:r>
    </w:p>
    <w:p w14:paraId="08527028" w14:textId="77777777" w:rsidR="0089256D" w:rsidRPr="0089256D" w:rsidRDefault="0089256D" w:rsidP="00A538AF">
      <w:pPr>
        <w:rPr>
          <w:rFonts w:ascii="Times" w:hAnsi="Times"/>
        </w:rPr>
      </w:pPr>
    </w:p>
    <w:p w14:paraId="5DA558A4" w14:textId="3D5D9A20" w:rsidR="0089256D" w:rsidRPr="00A538AF" w:rsidRDefault="0089256D" w:rsidP="00A538AF">
      <w:pPr>
        <w:rPr>
          <w:rFonts w:ascii="Times" w:hAnsi="Times"/>
        </w:rPr>
      </w:pPr>
      <w:r w:rsidRPr="0089256D">
        <w:rPr>
          <w:rFonts w:ascii="Times" w:hAnsi="Times"/>
        </w:rPr>
        <w:t xml:space="preserve">Debbie Colucci, </w:t>
      </w:r>
      <w:r w:rsidRPr="0089256D">
        <w:rPr>
          <w:rFonts w:ascii="Times" w:hAnsi="Times"/>
          <w:bCs/>
        </w:rPr>
        <w:t>Equity Compliance Director and Deputy Title IX Coordinator</w:t>
      </w:r>
      <w:r w:rsidRPr="0089256D">
        <w:rPr>
          <w:rFonts w:ascii="Times" w:hAnsi="Times"/>
        </w:rPr>
        <w:br/>
      </w:r>
      <w:r>
        <w:rPr>
          <w:rFonts w:ascii="Times" w:hAnsi="Times"/>
        </w:rPr>
        <w:t>(office) 860.685.</w:t>
      </w:r>
      <w:r w:rsidRPr="0089256D">
        <w:rPr>
          <w:rFonts w:ascii="Times" w:hAnsi="Times"/>
        </w:rPr>
        <w:t>2456</w:t>
      </w:r>
      <w:r>
        <w:rPr>
          <w:rFonts w:ascii="Times" w:hAnsi="Times"/>
        </w:rPr>
        <w:t xml:space="preserve"> (e-mail) </w:t>
      </w:r>
      <w:r w:rsidRPr="00D41913">
        <w:rPr>
          <w:rFonts w:ascii="Times" w:hAnsi="Times"/>
        </w:rPr>
        <w:t>dcolucci_at_wesleyan.edu</w:t>
      </w:r>
    </w:p>
    <w:p w14:paraId="15116460" w14:textId="77777777" w:rsidR="00A538AF" w:rsidRPr="00A538AF" w:rsidRDefault="00A538AF" w:rsidP="00A538AF">
      <w:pPr>
        <w:rPr>
          <w:rFonts w:ascii="Times" w:hAnsi="Times"/>
        </w:rPr>
      </w:pPr>
    </w:p>
    <w:p w14:paraId="574476F0" w14:textId="77777777" w:rsidR="00A538AF" w:rsidRPr="00A538AF" w:rsidRDefault="00A538AF" w:rsidP="00A538AF">
      <w:pPr>
        <w:rPr>
          <w:rFonts w:ascii="Times" w:hAnsi="Times"/>
        </w:rPr>
      </w:pPr>
      <w:r w:rsidRPr="00A538AF">
        <w:rPr>
          <w:rFonts w:ascii="Times" w:hAnsi="Times"/>
        </w:rPr>
        <w:t>Renee Johnson-Thornton, Dean for Equity &amp; Inclusion</w:t>
      </w:r>
    </w:p>
    <w:p w14:paraId="7893BAA3" w14:textId="691374F4" w:rsidR="00A538AF" w:rsidRPr="00A538AF" w:rsidRDefault="00A538AF" w:rsidP="00A538AF">
      <w:pPr>
        <w:rPr>
          <w:rFonts w:ascii="Times" w:eastAsia="Times New Roman" w:hAnsi="Times" w:cs="Times New Roman"/>
        </w:rPr>
      </w:pPr>
      <w:r w:rsidRPr="00A538AF">
        <w:rPr>
          <w:rFonts w:ascii="Times" w:hAnsi="Times"/>
        </w:rPr>
        <w:t>(office) 86</w:t>
      </w:r>
      <w:r w:rsidR="0089256D">
        <w:rPr>
          <w:rFonts w:ascii="Times" w:hAnsi="Times"/>
        </w:rPr>
        <w:t>0.685.2272  (e-mail) rjohnson01_at_</w:t>
      </w:r>
      <w:r w:rsidRPr="00A538AF">
        <w:rPr>
          <w:rFonts w:ascii="Times" w:hAnsi="Times"/>
        </w:rPr>
        <w:t>wesleyan.edu</w:t>
      </w:r>
      <w:r w:rsidRPr="00A538AF">
        <w:rPr>
          <w:rFonts w:ascii="Times" w:eastAsia="Times New Roman" w:hAnsi="Times" w:cs="Times New Roman"/>
        </w:rPr>
        <w:t xml:space="preserve"> </w:t>
      </w:r>
    </w:p>
    <w:p w14:paraId="566BFD2B" w14:textId="77777777" w:rsidR="00A538AF" w:rsidRPr="00A538AF" w:rsidRDefault="00A538AF" w:rsidP="00A538AF">
      <w:pPr>
        <w:rPr>
          <w:rFonts w:ascii="Times" w:eastAsia="Times New Roman" w:hAnsi="Times" w:cs="Times New Roman"/>
        </w:rPr>
      </w:pPr>
    </w:p>
    <w:p w14:paraId="07DC4180" w14:textId="3F33C2C1" w:rsidR="00A538AF" w:rsidRPr="00A538AF" w:rsidRDefault="00A538AF" w:rsidP="00A538AF">
      <w:pPr>
        <w:rPr>
          <w:rFonts w:ascii="Times" w:hAnsi="Times"/>
        </w:rPr>
      </w:pPr>
      <w:r w:rsidRPr="00A538AF">
        <w:rPr>
          <w:rFonts w:ascii="Times" w:eastAsia="Times New Roman" w:hAnsi="Times" w:cs="Times New Roman"/>
        </w:rPr>
        <w:t>Trisha Stephenson Gordon, Affirmative Action Specialist</w:t>
      </w:r>
      <w:bookmarkStart w:id="0" w:name="_GoBack"/>
      <w:bookmarkEnd w:id="0"/>
      <w:r w:rsidRPr="00A538AF">
        <w:rPr>
          <w:rFonts w:ascii="Times" w:eastAsia="Times New Roman" w:hAnsi="Times" w:cs="Times New Roman"/>
        </w:rPr>
        <w:br/>
        <w:t>(office)</w:t>
      </w:r>
      <w:r w:rsidRPr="00A538AF">
        <w:rPr>
          <w:rStyle w:val="phone"/>
          <w:rFonts w:ascii="Times" w:eastAsia="Times New Roman" w:hAnsi="Times" w:cs="Times New Roman"/>
        </w:rPr>
        <w:t xml:space="preserve"> 860.685.4771 (e-mail) pblount</w:t>
      </w:r>
      <w:r w:rsidR="0089256D">
        <w:rPr>
          <w:rStyle w:val="phone"/>
          <w:rFonts w:ascii="Times" w:eastAsia="Times New Roman" w:hAnsi="Times" w:cs="Times New Roman"/>
        </w:rPr>
        <w:t>_at_</w:t>
      </w:r>
      <w:r w:rsidRPr="00A538AF">
        <w:rPr>
          <w:rStyle w:val="phone"/>
          <w:rFonts w:ascii="Times" w:eastAsia="Times New Roman" w:hAnsi="Times" w:cs="Times New Roman"/>
        </w:rPr>
        <w:t>wesleyan.edu</w:t>
      </w:r>
    </w:p>
    <w:p w14:paraId="27C98E0A" w14:textId="77777777" w:rsidR="00A538AF" w:rsidRPr="00A538AF" w:rsidRDefault="00A538AF" w:rsidP="00A538AF">
      <w:pPr>
        <w:rPr>
          <w:rFonts w:ascii="Times" w:hAnsi="Times"/>
        </w:rPr>
      </w:pPr>
    </w:p>
    <w:p w14:paraId="141AE43C" w14:textId="77777777" w:rsidR="00A538AF" w:rsidRPr="00A538AF" w:rsidRDefault="00A538AF" w:rsidP="009117EB">
      <w:pPr>
        <w:rPr>
          <w:rFonts w:ascii="Times" w:hAnsi="Times"/>
          <w:bCs/>
        </w:rPr>
      </w:pPr>
    </w:p>
    <w:p w14:paraId="66B27D2E" w14:textId="77777777" w:rsidR="00A538AF" w:rsidRPr="00A538AF" w:rsidRDefault="00A538AF" w:rsidP="009117EB">
      <w:pPr>
        <w:rPr>
          <w:rFonts w:ascii="Times" w:hAnsi="Times"/>
          <w:bCs/>
        </w:rPr>
      </w:pPr>
    </w:p>
    <w:p w14:paraId="68792E11" w14:textId="77777777" w:rsidR="00A538AF" w:rsidRPr="00A538AF" w:rsidRDefault="00A538AF" w:rsidP="009117EB">
      <w:pPr>
        <w:rPr>
          <w:rFonts w:ascii="Times" w:hAnsi="Times"/>
          <w:bCs/>
        </w:rPr>
      </w:pPr>
    </w:p>
    <w:p w14:paraId="0BE932A6" w14:textId="77777777" w:rsidR="00A538AF" w:rsidRPr="00A538AF" w:rsidRDefault="00A538AF" w:rsidP="009117EB">
      <w:pPr>
        <w:rPr>
          <w:rFonts w:ascii="Times" w:hAnsi="Times"/>
          <w:bCs/>
        </w:rPr>
      </w:pPr>
    </w:p>
    <w:p w14:paraId="0C48B012" w14:textId="5B976AFE" w:rsidR="00A538AF" w:rsidRPr="00A538AF" w:rsidRDefault="00A538AF">
      <w:pPr>
        <w:rPr>
          <w:rFonts w:ascii="Times" w:hAnsi="Times"/>
          <w:bCs/>
        </w:rPr>
      </w:pPr>
      <w:r w:rsidRPr="00A538AF">
        <w:rPr>
          <w:rFonts w:ascii="Times" w:hAnsi="Times"/>
          <w:bCs/>
        </w:rPr>
        <w:br w:type="page"/>
      </w:r>
    </w:p>
    <w:p w14:paraId="7632B482" w14:textId="7A5AD47F" w:rsidR="00A538AF" w:rsidRPr="00A538AF" w:rsidRDefault="00A538AF" w:rsidP="00A538AF">
      <w:pPr>
        <w:jc w:val="center"/>
        <w:rPr>
          <w:rFonts w:ascii="Times" w:hAnsi="Times" w:cs="Shruti"/>
          <w:sz w:val="28"/>
          <w:szCs w:val="28"/>
        </w:rPr>
      </w:pPr>
      <w:r w:rsidRPr="00A538AF">
        <w:rPr>
          <w:rFonts w:ascii="Times" w:hAnsi="Times" w:cs="Shruti"/>
          <w:sz w:val="28"/>
          <w:szCs w:val="28"/>
        </w:rPr>
        <w:lastRenderedPageBreak/>
        <w:t xml:space="preserve">“How am I </w:t>
      </w:r>
      <w:r>
        <w:rPr>
          <w:rFonts w:ascii="Times" w:hAnsi="Times" w:cs="Shruti"/>
          <w:sz w:val="28"/>
          <w:szCs w:val="28"/>
        </w:rPr>
        <w:t xml:space="preserve">(based on my gender expression) </w:t>
      </w:r>
      <w:r w:rsidRPr="00A538AF">
        <w:rPr>
          <w:rFonts w:ascii="Times" w:hAnsi="Times" w:cs="Shruti"/>
          <w:sz w:val="28"/>
          <w:szCs w:val="28"/>
        </w:rPr>
        <w:t>perceived?” and “How do I perceive myself?”</w:t>
      </w:r>
    </w:p>
    <w:p w14:paraId="1243D9E3" w14:textId="77777777" w:rsidR="00A538AF" w:rsidRPr="00A538AF" w:rsidRDefault="00A538AF" w:rsidP="00A538AF">
      <w:pPr>
        <w:rPr>
          <w:rFonts w:ascii="Times" w:hAnsi="Times" w:cs="Shruti"/>
          <w:u w:val="single"/>
        </w:rPr>
      </w:pPr>
    </w:p>
    <w:p w14:paraId="500A9A47" w14:textId="1A26233C" w:rsidR="00A538AF" w:rsidRPr="00A538AF" w:rsidRDefault="00A538AF" w:rsidP="00A538AF">
      <w:pPr>
        <w:rPr>
          <w:rFonts w:ascii="Times" w:hAnsi="Times" w:cs="Shruti"/>
        </w:rPr>
      </w:pPr>
      <w:r w:rsidRPr="00A538AF">
        <w:rPr>
          <w:rFonts w:ascii="Times" w:hAnsi="Times" w:cs="Shruti"/>
        </w:rPr>
        <w:t xml:space="preserve">On the left side of this page, write down how you have come to perceive/understand your </w:t>
      </w:r>
      <w:r>
        <w:rPr>
          <w:rFonts w:ascii="Times" w:hAnsi="Times" w:cs="Shruti"/>
        </w:rPr>
        <w:t>gendered</w:t>
      </w:r>
      <w:r w:rsidRPr="00A538AF">
        <w:rPr>
          <w:rFonts w:ascii="Times" w:hAnsi="Times" w:cs="Shruti"/>
        </w:rPr>
        <w:t xml:space="preserve"> identity. On the right side of this page, write down how others often incorrectly perceive you, stereotype you, or feel about you as a member of this </w:t>
      </w:r>
      <w:r>
        <w:rPr>
          <w:rFonts w:ascii="Times" w:hAnsi="Times" w:cs="Shruti"/>
        </w:rPr>
        <w:t>gendered</w:t>
      </w:r>
      <w:r w:rsidRPr="00A538AF">
        <w:rPr>
          <w:rFonts w:ascii="Times" w:hAnsi="Times" w:cs="Shruti"/>
        </w:rPr>
        <w:t xml:space="preserve"> group.</w:t>
      </w:r>
    </w:p>
    <w:p w14:paraId="41CD7434" w14:textId="75CBB5F8" w:rsidR="00A538AF" w:rsidRPr="00A538AF" w:rsidRDefault="00A538AF" w:rsidP="00A538AF">
      <w:pPr>
        <w:rPr>
          <w:rFonts w:ascii="Times" w:hAnsi="Times" w:cs="Shruti"/>
        </w:rPr>
      </w:pPr>
      <w:r w:rsidRPr="00A538AF">
        <w:rPr>
          <w:rFonts w:ascii="Times" w:hAnsi="Times" w:cs="Shruti"/>
          <w:noProof/>
        </w:rPr>
        <mc:AlternateContent>
          <mc:Choice Requires="wps">
            <w:drawing>
              <wp:anchor distT="0" distB="0" distL="114300" distR="114300" simplePos="0" relativeHeight="251673600" behindDoc="0" locked="0" layoutInCell="1" allowOverlap="1" wp14:anchorId="5827DB66" wp14:editId="3CD94227">
                <wp:simplePos x="0" y="0"/>
                <wp:positionH relativeFrom="column">
                  <wp:posOffset>3086100</wp:posOffset>
                </wp:positionH>
                <wp:positionV relativeFrom="paragraph">
                  <wp:posOffset>158750</wp:posOffset>
                </wp:positionV>
                <wp:extent cx="0" cy="4518025"/>
                <wp:effectExtent l="12700" t="18415" r="25400" b="2286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8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5pt" to="243pt,36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"/>
            </w:pict>
          </mc:Fallback>
        </mc:AlternateContent>
      </w:r>
    </w:p>
    <w:p w14:paraId="01EFC3A3" w14:textId="794D6BB1" w:rsidR="00A538AF" w:rsidRPr="00A538AF" w:rsidRDefault="00A538AF" w:rsidP="00A538AF">
      <w:pPr>
        <w:rPr>
          <w:rFonts w:ascii="Times" w:hAnsi="Times" w:cs="Shruti"/>
        </w:rPr>
      </w:pPr>
      <w:r w:rsidRPr="00A538AF">
        <w:rPr>
          <w:rFonts w:ascii="Times" w:hAnsi="Times" w:cs="Shruti"/>
          <w:noProof/>
        </w:rPr>
        <mc:AlternateContent>
          <mc:Choice Requires="wps">
            <w:drawing>
              <wp:anchor distT="0" distB="0" distL="114300" distR="114300" simplePos="0" relativeHeight="251674624" behindDoc="0" locked="0" layoutInCell="1" allowOverlap="1" wp14:anchorId="0C18C275" wp14:editId="255CEF19">
                <wp:simplePos x="0" y="0"/>
                <wp:positionH relativeFrom="column">
                  <wp:posOffset>0</wp:posOffset>
                </wp:positionH>
                <wp:positionV relativeFrom="paragraph">
                  <wp:posOffset>-86995</wp:posOffset>
                </wp:positionV>
                <wp:extent cx="6286500" cy="0"/>
                <wp:effectExtent l="12700" t="8255" r="25400" b="2984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95pt,-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XgKhI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"/>
            </w:pict>
          </mc:Fallback>
        </mc:AlternateContent>
      </w:r>
      <w:r w:rsidRPr="00A538AF">
        <w:rPr>
          <w:rFonts w:ascii="Times" w:hAnsi="Times" w:cs="Shruti"/>
        </w:rPr>
        <w:t>How I Perceive Myself</w:t>
      </w:r>
      <w:r w:rsidRPr="00A538AF">
        <w:rPr>
          <w:rFonts w:ascii="Times" w:hAnsi="Times" w:cs="Shruti"/>
        </w:rPr>
        <w:tab/>
      </w:r>
      <w:r w:rsidRPr="00A538AF">
        <w:rPr>
          <w:rFonts w:ascii="Times" w:hAnsi="Times" w:cs="Shruti"/>
        </w:rPr>
        <w:tab/>
      </w:r>
      <w:r w:rsidRPr="00A538AF">
        <w:rPr>
          <w:rFonts w:ascii="Times" w:hAnsi="Times" w:cs="Shruti"/>
        </w:rPr>
        <w:tab/>
      </w:r>
      <w:r w:rsidRPr="00A538AF">
        <w:rPr>
          <w:rFonts w:ascii="Times" w:hAnsi="Times" w:cs="Shruti"/>
        </w:rPr>
        <w:tab/>
      </w:r>
      <w:r w:rsidRPr="00A538AF">
        <w:rPr>
          <w:rFonts w:ascii="Times" w:hAnsi="Times" w:cs="Shruti"/>
        </w:rPr>
        <w:tab/>
        <w:t>How Others Often View Me</w:t>
      </w:r>
    </w:p>
    <w:p w14:paraId="66310866" w14:textId="77777777" w:rsidR="00A538AF" w:rsidRPr="00A538AF" w:rsidRDefault="00A538AF" w:rsidP="00A538AF">
      <w:pPr>
        <w:rPr>
          <w:rFonts w:ascii="Times" w:hAnsi="Times" w:cs="Shruti"/>
        </w:rPr>
      </w:pPr>
    </w:p>
    <w:p w14:paraId="021C1624" w14:textId="77777777" w:rsidR="00A538AF" w:rsidRPr="00A538AF" w:rsidRDefault="00A538AF" w:rsidP="00A538AF">
      <w:pPr>
        <w:rPr>
          <w:rFonts w:ascii="Times" w:hAnsi="Times" w:cs="Shruti"/>
        </w:rPr>
      </w:pPr>
    </w:p>
    <w:p w14:paraId="0A8A0879" w14:textId="77777777" w:rsidR="00A538AF" w:rsidRPr="00A538AF" w:rsidRDefault="00A538AF" w:rsidP="00A538AF">
      <w:pPr>
        <w:rPr>
          <w:rFonts w:ascii="Times" w:hAnsi="Times" w:cs="Shruti"/>
        </w:rPr>
      </w:pPr>
    </w:p>
    <w:p w14:paraId="6C73AF92" w14:textId="77777777" w:rsidR="00A538AF" w:rsidRPr="00A538AF" w:rsidRDefault="00A538AF" w:rsidP="00A538AF">
      <w:pPr>
        <w:rPr>
          <w:rFonts w:ascii="Times" w:hAnsi="Times" w:cs="Shruti"/>
        </w:rPr>
      </w:pPr>
    </w:p>
    <w:p w14:paraId="2D236BEB" w14:textId="77777777" w:rsidR="00A538AF" w:rsidRPr="00A538AF" w:rsidRDefault="00A538AF" w:rsidP="00A538AF">
      <w:pPr>
        <w:rPr>
          <w:rFonts w:ascii="Times" w:hAnsi="Times" w:cs="Shruti"/>
        </w:rPr>
      </w:pPr>
    </w:p>
    <w:p w14:paraId="42EFD2B0" w14:textId="77777777" w:rsidR="00A538AF" w:rsidRPr="00A538AF" w:rsidRDefault="00A538AF" w:rsidP="00A538AF">
      <w:pPr>
        <w:rPr>
          <w:rFonts w:ascii="Times" w:hAnsi="Times" w:cs="Shruti"/>
        </w:rPr>
      </w:pPr>
    </w:p>
    <w:p w14:paraId="05728C3F" w14:textId="77777777" w:rsidR="00A538AF" w:rsidRPr="00A538AF" w:rsidRDefault="00A538AF" w:rsidP="00A538AF">
      <w:pPr>
        <w:rPr>
          <w:rFonts w:ascii="Times" w:hAnsi="Times" w:cs="Shruti"/>
        </w:rPr>
      </w:pPr>
    </w:p>
    <w:p w14:paraId="167B0C5B" w14:textId="77777777" w:rsidR="00A538AF" w:rsidRPr="00A538AF" w:rsidRDefault="00A538AF" w:rsidP="00A538AF">
      <w:pPr>
        <w:rPr>
          <w:rFonts w:ascii="Times" w:hAnsi="Times" w:cs="Shruti"/>
        </w:rPr>
      </w:pPr>
    </w:p>
    <w:p w14:paraId="0995ACC5" w14:textId="77777777" w:rsidR="00A538AF" w:rsidRPr="00A538AF" w:rsidRDefault="00A538AF" w:rsidP="00A538AF">
      <w:pPr>
        <w:rPr>
          <w:rFonts w:ascii="Times" w:hAnsi="Times" w:cs="Shruti"/>
        </w:rPr>
      </w:pPr>
    </w:p>
    <w:p w14:paraId="4E11AD66" w14:textId="77777777" w:rsidR="00A538AF" w:rsidRPr="00A538AF" w:rsidRDefault="00A538AF" w:rsidP="00A538AF">
      <w:pPr>
        <w:rPr>
          <w:rFonts w:ascii="Times" w:hAnsi="Times" w:cs="Shruti"/>
        </w:rPr>
      </w:pPr>
    </w:p>
    <w:p w14:paraId="173605DD" w14:textId="77777777" w:rsidR="00A538AF" w:rsidRPr="00A538AF" w:rsidRDefault="00A538AF" w:rsidP="00A538AF">
      <w:pPr>
        <w:rPr>
          <w:rFonts w:ascii="Times" w:hAnsi="Times" w:cs="Shruti"/>
        </w:rPr>
      </w:pPr>
    </w:p>
    <w:p w14:paraId="0E8BA0AB" w14:textId="77777777" w:rsidR="00A538AF" w:rsidRPr="00A538AF" w:rsidRDefault="00A538AF" w:rsidP="00A538AF">
      <w:pPr>
        <w:rPr>
          <w:rFonts w:ascii="Times" w:hAnsi="Times" w:cs="Shruti"/>
        </w:rPr>
      </w:pPr>
    </w:p>
    <w:p w14:paraId="1D9F6823" w14:textId="77777777" w:rsidR="00A538AF" w:rsidRPr="00A538AF" w:rsidRDefault="00A538AF" w:rsidP="00A538AF">
      <w:pPr>
        <w:rPr>
          <w:rFonts w:ascii="Times" w:hAnsi="Times" w:cs="Shruti"/>
        </w:rPr>
      </w:pPr>
    </w:p>
    <w:p w14:paraId="076ABA0B" w14:textId="77777777" w:rsidR="00A538AF" w:rsidRPr="00A538AF" w:rsidRDefault="00A538AF" w:rsidP="00A538AF">
      <w:pPr>
        <w:rPr>
          <w:rFonts w:ascii="Times" w:hAnsi="Times" w:cs="Shruti"/>
        </w:rPr>
      </w:pPr>
    </w:p>
    <w:p w14:paraId="246FFBBC" w14:textId="77777777" w:rsidR="00A538AF" w:rsidRPr="00A538AF" w:rsidRDefault="00A538AF" w:rsidP="00A538AF">
      <w:pPr>
        <w:rPr>
          <w:rFonts w:ascii="Times" w:hAnsi="Times" w:cs="Shruti"/>
        </w:rPr>
      </w:pPr>
    </w:p>
    <w:p w14:paraId="77191690" w14:textId="77777777" w:rsidR="00A538AF" w:rsidRPr="00A538AF" w:rsidRDefault="00A538AF" w:rsidP="00A538AF">
      <w:pPr>
        <w:rPr>
          <w:rFonts w:ascii="Times" w:hAnsi="Times" w:cs="Shruti"/>
        </w:rPr>
      </w:pPr>
    </w:p>
    <w:p w14:paraId="18838628" w14:textId="77777777" w:rsidR="00A538AF" w:rsidRPr="00A538AF" w:rsidRDefault="00A538AF" w:rsidP="00A538AF">
      <w:pPr>
        <w:rPr>
          <w:rFonts w:ascii="Times" w:hAnsi="Times" w:cs="Shruti"/>
        </w:rPr>
      </w:pPr>
    </w:p>
    <w:p w14:paraId="08BE591E" w14:textId="77777777" w:rsidR="00A538AF" w:rsidRPr="00A538AF" w:rsidRDefault="00A538AF" w:rsidP="00A538AF">
      <w:pPr>
        <w:rPr>
          <w:rFonts w:ascii="Times" w:hAnsi="Times" w:cs="Shruti"/>
        </w:rPr>
      </w:pPr>
    </w:p>
    <w:p w14:paraId="096D8A4D" w14:textId="77777777" w:rsidR="00A538AF" w:rsidRPr="00A538AF" w:rsidRDefault="00A538AF" w:rsidP="00A538AF">
      <w:pPr>
        <w:rPr>
          <w:rFonts w:ascii="Times" w:hAnsi="Times" w:cs="Shruti"/>
        </w:rPr>
      </w:pPr>
    </w:p>
    <w:p w14:paraId="4A5F5A81" w14:textId="77777777" w:rsidR="00A538AF" w:rsidRPr="00A538AF" w:rsidRDefault="00A538AF" w:rsidP="00A538AF">
      <w:pPr>
        <w:rPr>
          <w:rFonts w:ascii="Times" w:hAnsi="Times" w:cs="Shruti"/>
        </w:rPr>
      </w:pPr>
    </w:p>
    <w:p w14:paraId="471FD8FC" w14:textId="77777777" w:rsidR="00A538AF" w:rsidRPr="00A538AF" w:rsidRDefault="00A538AF" w:rsidP="00A538AF">
      <w:pPr>
        <w:rPr>
          <w:rFonts w:ascii="Times" w:hAnsi="Times" w:cs="Shruti"/>
        </w:rPr>
      </w:pPr>
    </w:p>
    <w:p w14:paraId="2BD41862" w14:textId="77777777" w:rsidR="00A538AF" w:rsidRPr="00A538AF" w:rsidRDefault="00A538AF" w:rsidP="00A538AF">
      <w:pPr>
        <w:rPr>
          <w:rFonts w:ascii="Times" w:hAnsi="Times" w:cs="Shruti"/>
        </w:rPr>
      </w:pPr>
    </w:p>
    <w:p w14:paraId="02B84378" w14:textId="77777777" w:rsidR="00A538AF" w:rsidRPr="00A538AF" w:rsidRDefault="00A538AF" w:rsidP="00A538AF">
      <w:pPr>
        <w:rPr>
          <w:rFonts w:ascii="Times" w:hAnsi="Times" w:cs="Shruti"/>
        </w:rPr>
      </w:pPr>
    </w:p>
    <w:p w14:paraId="7200FA3A" w14:textId="05A3790B" w:rsidR="00A538AF" w:rsidRPr="00A538AF" w:rsidRDefault="00A538AF" w:rsidP="00A538AF">
      <w:pPr>
        <w:rPr>
          <w:rFonts w:ascii="Times" w:hAnsi="Times" w:cs="Shruti"/>
        </w:rPr>
      </w:pPr>
      <w:r w:rsidRPr="00A538AF">
        <w:rPr>
          <w:rFonts w:ascii="Times" w:hAnsi="Times" w:cs="Shruti"/>
          <w:noProof/>
        </w:rPr>
        <mc:AlternateContent>
          <mc:Choice Requires="wps">
            <w:drawing>
              <wp:anchor distT="0" distB="0" distL="114300" distR="114300" simplePos="0" relativeHeight="251675648" behindDoc="0" locked="0" layoutInCell="1" allowOverlap="1" wp14:anchorId="2CE8B349" wp14:editId="1C0EFA42">
                <wp:simplePos x="0" y="0"/>
                <wp:positionH relativeFrom="column">
                  <wp:posOffset>114300</wp:posOffset>
                </wp:positionH>
                <wp:positionV relativeFrom="paragraph">
                  <wp:posOffset>100330</wp:posOffset>
                </wp:positionV>
                <wp:extent cx="6286500" cy="0"/>
                <wp:effectExtent l="12700" t="18415" r="25400" b="1968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9pt" to="7in,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5ox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"/>
            </w:pict>
          </mc:Fallback>
        </mc:AlternateContent>
      </w:r>
    </w:p>
    <w:p w14:paraId="2A8C86A6" w14:textId="77777777" w:rsidR="00A538AF" w:rsidRPr="00A538AF" w:rsidRDefault="00A538AF" w:rsidP="00A538AF">
      <w:pPr>
        <w:rPr>
          <w:rFonts w:ascii="Times" w:hAnsi="Times"/>
        </w:rPr>
      </w:pPr>
    </w:p>
    <w:p w14:paraId="6C16575B" w14:textId="77777777" w:rsidR="00A538AF" w:rsidRPr="00A538AF" w:rsidRDefault="00A538AF" w:rsidP="00A538AF">
      <w:pPr>
        <w:rPr>
          <w:rFonts w:ascii="Times" w:hAnsi="Times"/>
        </w:rPr>
      </w:pPr>
      <w:r w:rsidRPr="00A538AF">
        <w:rPr>
          <w:rFonts w:ascii="Times" w:hAnsi="Times"/>
          <w:u w:val="single"/>
        </w:rPr>
        <w:t>Reflection Questions:</w:t>
      </w:r>
    </w:p>
    <w:p w14:paraId="30224215" w14:textId="77777777" w:rsidR="00A538AF" w:rsidRPr="00A538AF" w:rsidRDefault="00A538AF" w:rsidP="00A538AF">
      <w:pPr>
        <w:rPr>
          <w:rFonts w:ascii="Times" w:hAnsi="Times"/>
        </w:rPr>
      </w:pPr>
    </w:p>
    <w:p w14:paraId="2D4DFB91" w14:textId="77777777" w:rsidR="00A538AF" w:rsidRPr="00A538AF" w:rsidRDefault="00A538AF" w:rsidP="00A538AF">
      <w:pPr>
        <w:pStyle w:val="ListParagraph"/>
        <w:numPr>
          <w:ilvl w:val="0"/>
          <w:numId w:val="2"/>
        </w:numPr>
        <w:spacing w:line="480" w:lineRule="auto"/>
        <w:rPr>
          <w:rFonts w:ascii="Times" w:hAnsi="Times"/>
        </w:rPr>
      </w:pPr>
      <w:r w:rsidRPr="00A538AF">
        <w:rPr>
          <w:rFonts w:ascii="Times" w:hAnsi="Times"/>
        </w:rPr>
        <w:t>How did this exercise make you feel? Why do you think that is?</w:t>
      </w:r>
    </w:p>
    <w:p w14:paraId="23B8BEA6" w14:textId="77777777" w:rsidR="00A538AF" w:rsidRPr="00A538AF" w:rsidRDefault="00A538AF" w:rsidP="00A538AF">
      <w:pPr>
        <w:pStyle w:val="ListParagraph"/>
        <w:numPr>
          <w:ilvl w:val="0"/>
          <w:numId w:val="2"/>
        </w:numPr>
        <w:spacing w:line="480" w:lineRule="auto"/>
        <w:rPr>
          <w:rFonts w:ascii="Times" w:hAnsi="Times"/>
        </w:rPr>
      </w:pPr>
      <w:r w:rsidRPr="00A538AF">
        <w:rPr>
          <w:rFonts w:ascii="Times" w:hAnsi="Times"/>
        </w:rPr>
        <w:t xml:space="preserve">What were some similarities that you found in each others’ stories? </w:t>
      </w:r>
    </w:p>
    <w:p w14:paraId="01769909" w14:textId="77777777" w:rsidR="00A538AF" w:rsidRPr="00A538AF" w:rsidRDefault="00A538AF" w:rsidP="00A538AF">
      <w:pPr>
        <w:pStyle w:val="ListParagraph"/>
        <w:numPr>
          <w:ilvl w:val="0"/>
          <w:numId w:val="2"/>
        </w:numPr>
        <w:spacing w:line="480" w:lineRule="auto"/>
        <w:rPr>
          <w:rFonts w:ascii="Times" w:hAnsi="Times"/>
        </w:rPr>
      </w:pPr>
      <w:r w:rsidRPr="00A538AF">
        <w:rPr>
          <w:rFonts w:ascii="Times" w:hAnsi="Times"/>
        </w:rPr>
        <w:t>What were the differences?</w:t>
      </w:r>
    </w:p>
    <w:p w14:paraId="3DD9A09F" w14:textId="77777777" w:rsidR="00A538AF" w:rsidRPr="00A538AF" w:rsidRDefault="00A538AF" w:rsidP="00A538AF">
      <w:pPr>
        <w:pStyle w:val="ListParagraph"/>
        <w:numPr>
          <w:ilvl w:val="0"/>
          <w:numId w:val="2"/>
        </w:numPr>
        <w:spacing w:line="480" w:lineRule="auto"/>
        <w:rPr>
          <w:rFonts w:ascii="Times" w:hAnsi="Times"/>
        </w:rPr>
      </w:pPr>
      <w:r w:rsidRPr="00A538AF">
        <w:rPr>
          <w:rFonts w:ascii="Times" w:hAnsi="Times"/>
        </w:rPr>
        <w:t>What do you notice about these differences?</w:t>
      </w:r>
    </w:p>
    <w:p w14:paraId="60F3CFFF" w14:textId="77777777" w:rsidR="00A538AF" w:rsidRPr="00A538AF" w:rsidRDefault="00A538AF" w:rsidP="00A538AF">
      <w:pPr>
        <w:pStyle w:val="ListParagraph"/>
        <w:numPr>
          <w:ilvl w:val="0"/>
          <w:numId w:val="2"/>
        </w:numPr>
        <w:rPr>
          <w:rFonts w:ascii="Times" w:hAnsi="Times"/>
        </w:rPr>
      </w:pPr>
      <w:r w:rsidRPr="00A538AF">
        <w:rPr>
          <w:rFonts w:ascii="Times" w:hAnsi="Times"/>
        </w:rPr>
        <w:t>Where do you think stereotypes or misperceptions about social groups come from?</w:t>
      </w:r>
    </w:p>
    <w:p w14:paraId="5AF084EA" w14:textId="77777777" w:rsidR="00A538AF" w:rsidRPr="00A538AF" w:rsidRDefault="00A538AF" w:rsidP="009117EB">
      <w:pPr>
        <w:rPr>
          <w:rFonts w:ascii="Times" w:hAnsi="Times"/>
          <w:bCs/>
        </w:rPr>
      </w:pPr>
    </w:p>
    <w:p w14:paraId="4F69ADFC" w14:textId="0CB00448" w:rsidR="002E2454" w:rsidRPr="00A538AF" w:rsidRDefault="002E2454" w:rsidP="009117EB">
      <w:pPr>
        <w:rPr>
          <w:rFonts w:ascii="Times" w:hAnsi="Times"/>
          <w:bCs/>
        </w:rPr>
      </w:pPr>
      <w:r w:rsidRPr="00A538AF">
        <w:rPr>
          <w:rFonts w:ascii="Times" w:hAnsi="Times"/>
          <w:noProof/>
        </w:rPr>
        <w:drawing>
          <wp:inline distT="0" distB="0" distL="0" distR="0" wp14:anchorId="57A10689" wp14:editId="5A7C79E7">
            <wp:extent cx="5687695" cy="65055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7695" cy="6505575"/>
                    </a:xfrm>
                    <a:prstGeom prst="rect">
                      <a:avLst/>
                    </a:prstGeom>
                    <a:noFill/>
                    <a:ln>
                      <a:noFill/>
                    </a:ln>
                  </pic:spPr>
                </pic:pic>
              </a:graphicData>
            </a:graphic>
          </wp:inline>
        </w:drawing>
      </w:r>
    </w:p>
    <w:p w14:paraId="45CA733E" w14:textId="77777777" w:rsidR="002E2454" w:rsidRPr="00A538AF" w:rsidRDefault="002E2454" w:rsidP="000163BD">
      <w:pPr>
        <w:spacing w:before="240"/>
        <w:rPr>
          <w:rFonts w:ascii="Times" w:hAnsi="Times"/>
          <w:bCs/>
        </w:rPr>
      </w:pPr>
    </w:p>
    <w:p w14:paraId="02B3DCE8" w14:textId="77777777" w:rsidR="002E2454" w:rsidRPr="00A538AF" w:rsidRDefault="002E2454" w:rsidP="000163BD">
      <w:pPr>
        <w:spacing w:before="240"/>
        <w:rPr>
          <w:rFonts w:ascii="Times" w:hAnsi="Times"/>
          <w:bCs/>
        </w:rPr>
      </w:pPr>
    </w:p>
    <w:p w14:paraId="43A5AC29" w14:textId="77777777" w:rsidR="002E2454" w:rsidRPr="00A538AF" w:rsidRDefault="002E2454">
      <w:pPr>
        <w:rPr>
          <w:rFonts w:ascii="Times" w:hAnsi="Times"/>
          <w:bCs/>
        </w:rPr>
      </w:pPr>
      <w:r w:rsidRPr="00A538AF">
        <w:rPr>
          <w:rFonts w:ascii="Times" w:hAnsi="Times"/>
          <w:bCs/>
        </w:rPr>
        <w:br w:type="page"/>
      </w:r>
    </w:p>
    <w:p w14:paraId="60AF9F2C" w14:textId="745D8AE0" w:rsidR="000163BD" w:rsidRPr="00A538AF" w:rsidRDefault="00932179" w:rsidP="000163BD">
      <w:pPr>
        <w:rPr>
          <w:rFonts w:ascii="Times" w:hAnsi="Times"/>
          <w:bCs/>
        </w:rPr>
      </w:pPr>
      <w:r w:rsidRPr="00A538AF">
        <w:rPr>
          <w:rFonts w:ascii="Times" w:hAnsi="Times"/>
          <w:bCs/>
        </w:rPr>
        <w:t>Key concepts and t</w:t>
      </w:r>
      <w:r w:rsidR="000163BD" w:rsidRPr="00A538AF">
        <w:rPr>
          <w:rFonts w:ascii="Times" w:hAnsi="Times"/>
          <w:bCs/>
        </w:rPr>
        <w:t>erm</w:t>
      </w:r>
      <w:r w:rsidRPr="00A538AF">
        <w:rPr>
          <w:rFonts w:ascii="Times" w:hAnsi="Times"/>
          <w:bCs/>
        </w:rPr>
        <w:t>s:</w:t>
      </w:r>
    </w:p>
    <w:p w14:paraId="296821A3"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Sexual objectification.</w:t>
      </w:r>
      <w:r w:rsidRPr="00A538AF">
        <w:rPr>
          <w:rFonts w:ascii="Times" w:eastAsia="Times New Roman" w:hAnsi="Times" w:cs="Times New Roman"/>
        </w:rPr>
        <w:t xml:space="preserve"> Objectification encompasses behaviors ranging from using innuendos to catcalling to sexual violence. When women are referred to as “hotties” or as body parts, they are being objectified. Campus events such as date auctions are an example of objectification. </w:t>
      </w:r>
    </w:p>
    <w:p w14:paraId="1ADF451B"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Second-class citizenship.</w:t>
      </w:r>
      <w:r w:rsidRPr="00A538AF">
        <w:rPr>
          <w:rFonts w:ascii="Times" w:eastAsia="Times New Roman" w:hAnsi="Times" w:cs="Times New Roman"/>
        </w:rPr>
        <w:t xml:space="preserve"> Whether they are in the classroom, on the playing field, or in extracurricular settings, women may receive messages that they should not have the same privileges or opportunities as men. (A student I interviewed for a qualitative study of a campus feminist group alluded to these messages when she said she believed the university was “more responsive [to] men” (Vaccaro 2009).)</w:t>
      </w:r>
    </w:p>
    <w:p w14:paraId="026ADCF4"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 xml:space="preserve">Assumptions of inferiority. </w:t>
      </w:r>
      <w:r w:rsidRPr="00A538AF">
        <w:rPr>
          <w:rFonts w:ascii="Times" w:eastAsia="Times New Roman" w:hAnsi="Times" w:cs="Times New Roman"/>
        </w:rPr>
        <w:t>Although it is uncommon to hear such beliefs stated overtly, some people assume that women students are less capable than men in a variety of arenas, whether physical, academic, or emotional.</w:t>
      </w:r>
      <w:r w:rsidRPr="00A538AF">
        <w:rPr>
          <w:rFonts w:ascii="Times" w:eastAsia="Times New Roman" w:hAnsi="Times" w:cs="Times New Roman"/>
          <w:bCs/>
        </w:rPr>
        <w:t xml:space="preserve"> </w:t>
      </w:r>
      <w:r w:rsidRPr="00A538AF">
        <w:rPr>
          <w:rFonts w:ascii="Times" w:eastAsia="Times New Roman" w:hAnsi="Times" w:cs="Times New Roman"/>
        </w:rPr>
        <w:t>In the physical arena, assumptions of inferiority may cause women to be excluded from formal or informal sports. In the academic arena, some women may be discouraged from majoring in science, math, or other traditionally male-dominated fields. And in the emotional arena, women may be viewed as too sensitive or weak.</w:t>
      </w:r>
    </w:p>
    <w:p w14:paraId="58AB1C56"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Assumptions of traditional gender roles.</w:t>
      </w:r>
      <w:r w:rsidRPr="00A538AF">
        <w:rPr>
          <w:rFonts w:ascii="Times" w:eastAsia="Times New Roman" w:hAnsi="Times" w:cs="Times New Roman"/>
        </w:rPr>
        <w:t xml:space="preserve"> Even in the twenty-first century, people tend to praise women for engaging in domestic tasks such as decorating for homecoming weekend, cleaning up after extracurricular events, or cooking for roommates. Women students may also be expected to enact “feminine” behaviors, such as caring for others or displaying “proper” demeanors. When women’s behaviors diverge from these expectations, peers, faculty, and staff may respond negatively. </w:t>
      </w:r>
    </w:p>
    <w:p w14:paraId="376AE2B7"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 xml:space="preserve">Use of sexist language. </w:t>
      </w:r>
      <w:r w:rsidRPr="00A538AF">
        <w:rPr>
          <w:rFonts w:ascii="Times" w:eastAsia="Times New Roman" w:hAnsi="Times" w:cs="Times New Roman"/>
        </w:rPr>
        <w:t xml:space="preserve">Demeaning terms used to describe women can be commonplace on campus. Women may hear peers, campus performers, and even faculty and staff use offensive terminology to describe women. </w:t>
      </w:r>
    </w:p>
    <w:p w14:paraId="1A885E4D"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Denial of the reality of sexism.</w:t>
      </w:r>
      <w:r w:rsidRPr="00A538AF">
        <w:rPr>
          <w:rFonts w:ascii="Times" w:eastAsia="Times New Roman" w:hAnsi="Times" w:cs="Times New Roman"/>
        </w:rPr>
        <w:t xml:space="preserve"> When people downplay women's oppression, they can make the phenomenon invisible and perpetuate the cycle of sexism. Examples include citing women's achievements in education as evidence that the climate is no longer chilly or telling a woman that she is being “too sensitive” about oppression.</w:t>
      </w:r>
    </w:p>
    <w:p w14:paraId="7C965EF3"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 xml:space="preserve">Men’s denial of individual sexism. </w:t>
      </w:r>
      <w:r w:rsidRPr="00A538AF">
        <w:rPr>
          <w:rFonts w:ascii="Times" w:eastAsia="Times New Roman" w:hAnsi="Times" w:cs="Times New Roman"/>
        </w:rPr>
        <w:t xml:space="preserve">Individual men contribute to chilly climates when they refuse to acknowledge their own sexist behaviors. Denial can include refusing to admit that a joke, belief, or comment is sexist. </w:t>
      </w:r>
    </w:p>
    <w:p w14:paraId="2FC58C36" w14:textId="77777777" w:rsidR="00932179" w:rsidRPr="00A538AF" w:rsidRDefault="00932179" w:rsidP="00932179">
      <w:pPr>
        <w:numPr>
          <w:ilvl w:val="0"/>
          <w:numId w:val="1"/>
        </w:numPr>
        <w:spacing w:before="100" w:beforeAutospacing="1" w:after="100" w:afterAutospacing="1"/>
        <w:rPr>
          <w:rFonts w:ascii="Times" w:eastAsia="Times New Roman" w:hAnsi="Times" w:cs="Times New Roman"/>
        </w:rPr>
      </w:pPr>
      <w:r w:rsidRPr="00A538AF">
        <w:rPr>
          <w:rFonts w:ascii="Times" w:eastAsia="Times New Roman" w:hAnsi="Times" w:cs="Times New Roman"/>
          <w:bCs/>
        </w:rPr>
        <w:t>Environmental microaggressions.</w:t>
      </w:r>
      <w:r w:rsidRPr="00A538AF">
        <w:rPr>
          <w:rFonts w:ascii="Times" w:eastAsia="Times New Roman" w:hAnsi="Times" w:cs="Times New Roman"/>
        </w:rPr>
        <w:t xml:space="preserve"> These systemic microaggressions are messages in the social and cultural environment that communicate to women that they are inferior or less deserving. Environmental microaggressions are similar in form to what feminists refer to as institutional sexism (Risman 2004), which includes structural concerns such as the invisibility of women’s issues in curricula, the exclusion of women from leadership roles, or the lack of programs or services designed for women. </w:t>
      </w:r>
    </w:p>
    <w:p w14:paraId="48A0B7E0" w14:textId="77777777" w:rsidR="00932179" w:rsidRPr="00A538AF" w:rsidRDefault="00932179" w:rsidP="00932179">
      <w:pPr>
        <w:spacing w:before="100" w:beforeAutospacing="1" w:after="100" w:afterAutospacing="1"/>
        <w:rPr>
          <w:rFonts w:ascii="Times" w:hAnsi="Times" w:cs="Times New Roman"/>
        </w:rPr>
      </w:pPr>
      <w:r w:rsidRPr="00A538AF">
        <w:rPr>
          <w:rFonts w:ascii="Times" w:hAnsi="Times" w:cs="Times New Roman"/>
        </w:rPr>
        <w:t xml:space="preserve">Research has highlighted many negative consequences of microaggressions, including increased stress, depression, anger, rage, and hopelessness (Sue 2010). With these effects, it is no surprise that microaggressions can also result in chilly campus climates for women. </w:t>
      </w:r>
    </w:p>
    <w:p w14:paraId="2A142E86" w14:textId="5F27DEE6" w:rsidR="000163BD" w:rsidRPr="00A538AF" w:rsidRDefault="00932179" w:rsidP="00EB65AE">
      <w:pPr>
        <w:spacing w:before="100" w:beforeAutospacing="1" w:after="100" w:afterAutospacing="1"/>
        <w:rPr>
          <w:rFonts w:ascii="Times" w:hAnsi="Times" w:cs="Times New Roman"/>
          <w:sz w:val="18"/>
          <w:szCs w:val="18"/>
        </w:rPr>
      </w:pPr>
      <w:r w:rsidRPr="00A538AF">
        <w:rPr>
          <w:rStyle w:val="Strong"/>
          <w:rFonts w:ascii="Times" w:eastAsia="Times New Roman" w:hAnsi="Times" w:cs="Times New Roman"/>
          <w:b w:val="0"/>
          <w:sz w:val="18"/>
          <w:szCs w:val="18"/>
        </w:rPr>
        <w:t xml:space="preserve">Vaccaro, A. (2010). </w:t>
      </w:r>
      <w:r w:rsidR="00EB65AE" w:rsidRPr="00A538AF">
        <w:rPr>
          <w:rStyle w:val="Strong"/>
          <w:rFonts w:ascii="Times" w:eastAsia="Times New Roman" w:hAnsi="Times" w:cs="Times New Roman"/>
          <w:b w:val="0"/>
          <w:sz w:val="18"/>
          <w:szCs w:val="18"/>
        </w:rPr>
        <w:t>Still chilly in 2010: Campus c</w:t>
      </w:r>
      <w:r w:rsidRPr="00A538AF">
        <w:rPr>
          <w:rStyle w:val="Strong"/>
          <w:rFonts w:ascii="Times" w:eastAsia="Times New Roman" w:hAnsi="Times" w:cs="Times New Roman"/>
          <w:b w:val="0"/>
          <w:sz w:val="18"/>
          <w:szCs w:val="18"/>
        </w:rPr>
        <w:t>lima</w:t>
      </w:r>
      <w:r w:rsidR="00EB65AE" w:rsidRPr="00A538AF">
        <w:rPr>
          <w:rStyle w:val="Strong"/>
          <w:rFonts w:ascii="Times" w:eastAsia="Times New Roman" w:hAnsi="Times" w:cs="Times New Roman"/>
          <w:b w:val="0"/>
          <w:sz w:val="18"/>
          <w:szCs w:val="18"/>
        </w:rPr>
        <w:t>tes for w</w:t>
      </w:r>
      <w:r w:rsidRPr="00A538AF">
        <w:rPr>
          <w:rStyle w:val="Strong"/>
          <w:rFonts w:ascii="Times" w:eastAsia="Times New Roman" w:hAnsi="Times" w:cs="Times New Roman"/>
          <w:b w:val="0"/>
          <w:sz w:val="18"/>
          <w:szCs w:val="18"/>
        </w:rPr>
        <w:t>omen.</w:t>
      </w:r>
      <w:r w:rsidR="00EB65AE" w:rsidRPr="00A538AF">
        <w:rPr>
          <w:rStyle w:val="Strong"/>
          <w:rFonts w:ascii="Times" w:eastAsia="Times New Roman" w:hAnsi="Times" w:cs="Times New Roman"/>
          <w:b w:val="0"/>
          <w:sz w:val="18"/>
          <w:szCs w:val="18"/>
        </w:rPr>
        <w:t xml:space="preserve"> AAC&amp;U On Campus with Women 39(2) Retrieved </w:t>
      </w:r>
      <w:r w:rsidR="00EB65AE" w:rsidRPr="00A538AF">
        <w:rPr>
          <w:rStyle w:val="Strong"/>
          <w:rFonts w:ascii="Times" w:eastAsia="Times New Roman" w:hAnsi="Times" w:cs="Times New Roman"/>
          <w:b w:val="0"/>
          <w:sz w:val="18"/>
          <w:szCs w:val="18"/>
        </w:rPr>
        <w:tab/>
        <w:t>February 25, 2014 from http://www.aacu.org/ocww/volume39_2/feature.cfm?section=1</w:t>
      </w:r>
    </w:p>
    <w:p w14:paraId="4B0C7244" w14:textId="77777777" w:rsidR="00EB65AE" w:rsidRPr="00A538AF" w:rsidRDefault="00EB65AE" w:rsidP="000163BD">
      <w:pPr>
        <w:rPr>
          <w:rFonts w:ascii="Times" w:hAnsi="Times"/>
          <w:bCs/>
        </w:rPr>
      </w:pPr>
    </w:p>
    <w:p w14:paraId="07E07633" w14:textId="77777777" w:rsidR="00EB65AE" w:rsidRPr="00A538AF" w:rsidRDefault="00EB65AE" w:rsidP="000163BD">
      <w:pPr>
        <w:rPr>
          <w:rFonts w:ascii="Times" w:hAnsi="Times"/>
          <w:bCs/>
        </w:rPr>
      </w:pPr>
    </w:p>
    <w:sectPr w:rsidR="00EB65AE" w:rsidRPr="00A538AF" w:rsidSect="007800D5">
      <w:headerReference w:type="even" r:id="rId16"/>
      <w:headerReference w:type="default" r:id="rId17"/>
      <w:pgSz w:w="12240" w:h="15840"/>
      <w:pgMar w:top="1080" w:right="1267" w:bottom="720" w:left="201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5B520" w14:textId="77777777" w:rsidR="0021351A" w:rsidRDefault="0021351A" w:rsidP="001D0474">
      <w:r>
        <w:separator/>
      </w:r>
    </w:p>
  </w:endnote>
  <w:endnote w:type="continuationSeparator" w:id="0">
    <w:p w14:paraId="16CC9603" w14:textId="77777777" w:rsidR="0021351A" w:rsidRDefault="0021351A" w:rsidP="001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hruti">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262B1" w14:textId="77777777" w:rsidR="0021351A" w:rsidRDefault="0021351A" w:rsidP="001D0474">
      <w:r>
        <w:separator/>
      </w:r>
    </w:p>
  </w:footnote>
  <w:footnote w:type="continuationSeparator" w:id="0">
    <w:p w14:paraId="654EE45E" w14:textId="77777777" w:rsidR="0021351A" w:rsidRDefault="0021351A" w:rsidP="001D04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262D" w14:textId="77777777" w:rsidR="0021351A" w:rsidRDefault="0021351A" w:rsidP="007800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82005" w14:textId="77777777" w:rsidR="0021351A" w:rsidRDefault="0021351A" w:rsidP="001D047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5273C" w14:textId="77777777" w:rsidR="0021351A" w:rsidRDefault="0021351A" w:rsidP="007800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913">
      <w:rPr>
        <w:rStyle w:val="PageNumber"/>
        <w:noProof/>
      </w:rPr>
      <w:t>1</w:t>
    </w:r>
    <w:r>
      <w:rPr>
        <w:rStyle w:val="PageNumber"/>
      </w:rPr>
      <w:fldChar w:fldCharType="end"/>
    </w:r>
  </w:p>
  <w:p w14:paraId="09E04E36" w14:textId="77777777" w:rsidR="0021351A" w:rsidRDefault="0021351A" w:rsidP="001D047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6DCF"/>
    <w:multiLevelType w:val="multilevel"/>
    <w:tmpl w:val="F184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AB6245"/>
    <w:multiLevelType w:val="hybridMultilevel"/>
    <w:tmpl w:val="A9E8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B"/>
    <w:rsid w:val="0001228D"/>
    <w:rsid w:val="000163BD"/>
    <w:rsid w:val="00035ADE"/>
    <w:rsid w:val="00075D54"/>
    <w:rsid w:val="000C0E80"/>
    <w:rsid w:val="000E1A13"/>
    <w:rsid w:val="0014290A"/>
    <w:rsid w:val="001915E5"/>
    <w:rsid w:val="001D0474"/>
    <w:rsid w:val="0021351A"/>
    <w:rsid w:val="00271ECF"/>
    <w:rsid w:val="002E2454"/>
    <w:rsid w:val="00430ACA"/>
    <w:rsid w:val="00602AD2"/>
    <w:rsid w:val="00671A7A"/>
    <w:rsid w:val="006B36FA"/>
    <w:rsid w:val="007800D5"/>
    <w:rsid w:val="00797DD9"/>
    <w:rsid w:val="0089256D"/>
    <w:rsid w:val="009117EB"/>
    <w:rsid w:val="00932179"/>
    <w:rsid w:val="00992655"/>
    <w:rsid w:val="00A538AF"/>
    <w:rsid w:val="00A82602"/>
    <w:rsid w:val="00A92E20"/>
    <w:rsid w:val="00BB04A0"/>
    <w:rsid w:val="00C82A87"/>
    <w:rsid w:val="00CC319E"/>
    <w:rsid w:val="00D41913"/>
    <w:rsid w:val="00DB15F7"/>
    <w:rsid w:val="00E25FDE"/>
    <w:rsid w:val="00E53A42"/>
    <w:rsid w:val="00E60D96"/>
    <w:rsid w:val="00EB65AE"/>
    <w:rsid w:val="00EC7CFD"/>
    <w:rsid w:val="00ED3D95"/>
    <w:rsid w:val="00FD2EA0"/>
    <w:rsid w:val="00FD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7FD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aliases w:val="Table"/>
    <w:next w:val="Normal"/>
    <w:link w:val="Heading5Char"/>
    <w:unhideWhenUsed/>
    <w:qFormat/>
    <w:rsid w:val="00C82A8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Table Char"/>
    <w:basedOn w:val="DefaultParagraphFont"/>
    <w:link w:val="Heading5"/>
    <w:rsid w:val="00C82A8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rsid w:val="00E25FDE"/>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25FDE"/>
    <w:rPr>
      <w:rFonts w:ascii="Tahoma" w:eastAsia="Times New Roman" w:hAnsi="Tahoma" w:cs="Tahoma"/>
      <w:sz w:val="16"/>
      <w:szCs w:val="16"/>
    </w:rPr>
  </w:style>
  <w:style w:type="character" w:styleId="Hyperlink">
    <w:name w:val="Hyperlink"/>
    <w:basedOn w:val="DefaultParagraphFont"/>
    <w:uiPriority w:val="99"/>
    <w:unhideWhenUsed/>
    <w:rsid w:val="00797DD9"/>
    <w:rPr>
      <w:color w:val="0000FF" w:themeColor="hyperlink"/>
      <w:u w:val="single"/>
    </w:rPr>
  </w:style>
  <w:style w:type="character" w:styleId="FollowedHyperlink">
    <w:name w:val="FollowedHyperlink"/>
    <w:basedOn w:val="DefaultParagraphFont"/>
    <w:uiPriority w:val="99"/>
    <w:semiHidden/>
    <w:unhideWhenUsed/>
    <w:rsid w:val="00797DD9"/>
    <w:rPr>
      <w:color w:val="800080" w:themeColor="followedHyperlink"/>
      <w:u w:val="single"/>
    </w:rPr>
  </w:style>
  <w:style w:type="paragraph" w:styleId="Caption">
    <w:name w:val="caption"/>
    <w:basedOn w:val="Normal"/>
    <w:next w:val="Normal"/>
    <w:uiPriority w:val="35"/>
    <w:unhideWhenUsed/>
    <w:qFormat/>
    <w:rsid w:val="00430ACA"/>
    <w:pPr>
      <w:spacing w:after="200"/>
    </w:pPr>
    <w:rPr>
      <w:b/>
      <w:bCs/>
      <w:color w:val="4F81BD" w:themeColor="accent1"/>
      <w:sz w:val="18"/>
      <w:szCs w:val="18"/>
    </w:rPr>
  </w:style>
  <w:style w:type="character" w:customStyle="1" w:styleId="phone">
    <w:name w:val="phone"/>
    <w:basedOn w:val="DefaultParagraphFont"/>
    <w:rsid w:val="0001228D"/>
  </w:style>
  <w:style w:type="character" w:styleId="Strong">
    <w:name w:val="Strong"/>
    <w:basedOn w:val="DefaultParagraphFont"/>
    <w:uiPriority w:val="22"/>
    <w:qFormat/>
    <w:rsid w:val="00932179"/>
    <w:rPr>
      <w:b/>
      <w:bCs/>
    </w:rPr>
  </w:style>
  <w:style w:type="paragraph" w:styleId="NormalWeb">
    <w:name w:val="Normal (Web)"/>
    <w:basedOn w:val="Normal"/>
    <w:uiPriority w:val="99"/>
    <w:semiHidden/>
    <w:unhideWhenUsed/>
    <w:rsid w:val="0093217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538AF"/>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474"/>
    <w:pPr>
      <w:tabs>
        <w:tab w:val="center" w:pos="4320"/>
        <w:tab w:val="right" w:pos="8640"/>
      </w:tabs>
    </w:pPr>
  </w:style>
  <w:style w:type="character" w:customStyle="1" w:styleId="HeaderChar">
    <w:name w:val="Header Char"/>
    <w:basedOn w:val="DefaultParagraphFont"/>
    <w:link w:val="Header"/>
    <w:uiPriority w:val="99"/>
    <w:rsid w:val="001D0474"/>
  </w:style>
  <w:style w:type="character" w:styleId="PageNumber">
    <w:name w:val="page number"/>
    <w:basedOn w:val="DefaultParagraphFont"/>
    <w:uiPriority w:val="99"/>
    <w:semiHidden/>
    <w:unhideWhenUsed/>
    <w:rsid w:val="001D04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aliases w:val="Table"/>
    <w:next w:val="Normal"/>
    <w:link w:val="Heading5Char"/>
    <w:unhideWhenUsed/>
    <w:qFormat/>
    <w:rsid w:val="00C82A8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Table Char"/>
    <w:basedOn w:val="DefaultParagraphFont"/>
    <w:link w:val="Heading5"/>
    <w:rsid w:val="00C82A8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rsid w:val="00E25FDE"/>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25FDE"/>
    <w:rPr>
      <w:rFonts w:ascii="Tahoma" w:eastAsia="Times New Roman" w:hAnsi="Tahoma" w:cs="Tahoma"/>
      <w:sz w:val="16"/>
      <w:szCs w:val="16"/>
    </w:rPr>
  </w:style>
  <w:style w:type="character" w:styleId="Hyperlink">
    <w:name w:val="Hyperlink"/>
    <w:basedOn w:val="DefaultParagraphFont"/>
    <w:uiPriority w:val="99"/>
    <w:unhideWhenUsed/>
    <w:rsid w:val="00797DD9"/>
    <w:rPr>
      <w:color w:val="0000FF" w:themeColor="hyperlink"/>
      <w:u w:val="single"/>
    </w:rPr>
  </w:style>
  <w:style w:type="character" w:styleId="FollowedHyperlink">
    <w:name w:val="FollowedHyperlink"/>
    <w:basedOn w:val="DefaultParagraphFont"/>
    <w:uiPriority w:val="99"/>
    <w:semiHidden/>
    <w:unhideWhenUsed/>
    <w:rsid w:val="00797DD9"/>
    <w:rPr>
      <w:color w:val="800080" w:themeColor="followedHyperlink"/>
      <w:u w:val="single"/>
    </w:rPr>
  </w:style>
  <w:style w:type="paragraph" w:styleId="Caption">
    <w:name w:val="caption"/>
    <w:basedOn w:val="Normal"/>
    <w:next w:val="Normal"/>
    <w:uiPriority w:val="35"/>
    <w:unhideWhenUsed/>
    <w:qFormat/>
    <w:rsid w:val="00430ACA"/>
    <w:pPr>
      <w:spacing w:after="200"/>
    </w:pPr>
    <w:rPr>
      <w:b/>
      <w:bCs/>
      <w:color w:val="4F81BD" w:themeColor="accent1"/>
      <w:sz w:val="18"/>
      <w:szCs w:val="18"/>
    </w:rPr>
  </w:style>
  <w:style w:type="character" w:customStyle="1" w:styleId="phone">
    <w:name w:val="phone"/>
    <w:basedOn w:val="DefaultParagraphFont"/>
    <w:rsid w:val="0001228D"/>
  </w:style>
  <w:style w:type="character" w:styleId="Strong">
    <w:name w:val="Strong"/>
    <w:basedOn w:val="DefaultParagraphFont"/>
    <w:uiPriority w:val="22"/>
    <w:qFormat/>
    <w:rsid w:val="00932179"/>
    <w:rPr>
      <w:b/>
      <w:bCs/>
    </w:rPr>
  </w:style>
  <w:style w:type="paragraph" w:styleId="NormalWeb">
    <w:name w:val="Normal (Web)"/>
    <w:basedOn w:val="Normal"/>
    <w:uiPriority w:val="99"/>
    <w:semiHidden/>
    <w:unhideWhenUsed/>
    <w:rsid w:val="0093217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538AF"/>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474"/>
    <w:pPr>
      <w:tabs>
        <w:tab w:val="center" w:pos="4320"/>
        <w:tab w:val="right" w:pos="8640"/>
      </w:tabs>
    </w:pPr>
  </w:style>
  <w:style w:type="character" w:customStyle="1" w:styleId="HeaderChar">
    <w:name w:val="Header Char"/>
    <w:basedOn w:val="DefaultParagraphFont"/>
    <w:link w:val="Header"/>
    <w:uiPriority w:val="99"/>
    <w:rsid w:val="001D0474"/>
  </w:style>
  <w:style w:type="character" w:styleId="PageNumber">
    <w:name w:val="page number"/>
    <w:basedOn w:val="DefaultParagraphFont"/>
    <w:uiPriority w:val="99"/>
    <w:semiHidden/>
    <w:unhideWhenUsed/>
    <w:rsid w:val="001D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1416">
      <w:bodyDiv w:val="1"/>
      <w:marLeft w:val="0"/>
      <w:marRight w:val="0"/>
      <w:marTop w:val="0"/>
      <w:marBottom w:val="0"/>
      <w:divBdr>
        <w:top w:val="none" w:sz="0" w:space="0" w:color="auto"/>
        <w:left w:val="none" w:sz="0" w:space="0" w:color="auto"/>
        <w:bottom w:val="none" w:sz="0" w:space="0" w:color="auto"/>
        <w:right w:val="none" w:sz="0" w:space="0" w:color="auto"/>
      </w:divBdr>
    </w:div>
    <w:div w:id="282925846">
      <w:bodyDiv w:val="1"/>
      <w:marLeft w:val="0"/>
      <w:marRight w:val="0"/>
      <w:marTop w:val="0"/>
      <w:marBottom w:val="0"/>
      <w:divBdr>
        <w:top w:val="none" w:sz="0" w:space="0" w:color="auto"/>
        <w:left w:val="none" w:sz="0" w:space="0" w:color="auto"/>
        <w:bottom w:val="none" w:sz="0" w:space="0" w:color="auto"/>
        <w:right w:val="none" w:sz="0" w:space="0" w:color="auto"/>
      </w:divBdr>
    </w:div>
    <w:div w:id="749422780">
      <w:bodyDiv w:val="1"/>
      <w:marLeft w:val="0"/>
      <w:marRight w:val="0"/>
      <w:marTop w:val="0"/>
      <w:marBottom w:val="0"/>
      <w:divBdr>
        <w:top w:val="none" w:sz="0" w:space="0" w:color="auto"/>
        <w:left w:val="none" w:sz="0" w:space="0" w:color="auto"/>
        <w:bottom w:val="none" w:sz="0" w:space="0" w:color="auto"/>
        <w:right w:val="none" w:sz="0" w:space="0" w:color="auto"/>
      </w:divBdr>
    </w:div>
    <w:div w:id="970476393">
      <w:bodyDiv w:val="1"/>
      <w:marLeft w:val="0"/>
      <w:marRight w:val="0"/>
      <w:marTop w:val="0"/>
      <w:marBottom w:val="0"/>
      <w:divBdr>
        <w:top w:val="none" w:sz="0" w:space="0" w:color="auto"/>
        <w:left w:val="none" w:sz="0" w:space="0" w:color="auto"/>
        <w:bottom w:val="none" w:sz="0" w:space="0" w:color="auto"/>
        <w:right w:val="none" w:sz="0" w:space="0" w:color="auto"/>
      </w:divBdr>
    </w:div>
    <w:div w:id="1166894505">
      <w:bodyDiv w:val="1"/>
      <w:marLeft w:val="0"/>
      <w:marRight w:val="0"/>
      <w:marTop w:val="0"/>
      <w:marBottom w:val="0"/>
      <w:divBdr>
        <w:top w:val="none" w:sz="0" w:space="0" w:color="auto"/>
        <w:left w:val="none" w:sz="0" w:space="0" w:color="auto"/>
        <w:bottom w:val="none" w:sz="0" w:space="0" w:color="auto"/>
        <w:right w:val="none" w:sz="0" w:space="0" w:color="auto"/>
      </w:divBdr>
    </w:div>
    <w:div w:id="1321471408">
      <w:bodyDiv w:val="1"/>
      <w:marLeft w:val="0"/>
      <w:marRight w:val="0"/>
      <w:marTop w:val="0"/>
      <w:marBottom w:val="0"/>
      <w:divBdr>
        <w:top w:val="none" w:sz="0" w:space="0" w:color="auto"/>
        <w:left w:val="none" w:sz="0" w:space="0" w:color="auto"/>
        <w:bottom w:val="none" w:sz="0" w:space="0" w:color="auto"/>
        <w:right w:val="none" w:sz="0" w:space="0" w:color="auto"/>
      </w:divBdr>
    </w:div>
    <w:div w:id="1424296945">
      <w:bodyDiv w:val="1"/>
      <w:marLeft w:val="0"/>
      <w:marRight w:val="0"/>
      <w:marTop w:val="0"/>
      <w:marBottom w:val="0"/>
      <w:divBdr>
        <w:top w:val="none" w:sz="0" w:space="0" w:color="auto"/>
        <w:left w:val="none" w:sz="0" w:space="0" w:color="auto"/>
        <w:bottom w:val="none" w:sz="0" w:space="0" w:color="auto"/>
        <w:right w:val="none" w:sz="0" w:space="0" w:color="auto"/>
      </w:divBdr>
    </w:div>
    <w:div w:id="1492790305">
      <w:bodyDiv w:val="1"/>
      <w:marLeft w:val="0"/>
      <w:marRight w:val="0"/>
      <w:marTop w:val="0"/>
      <w:marBottom w:val="0"/>
      <w:divBdr>
        <w:top w:val="none" w:sz="0" w:space="0" w:color="auto"/>
        <w:left w:val="none" w:sz="0" w:space="0" w:color="auto"/>
        <w:bottom w:val="none" w:sz="0" w:space="0" w:color="auto"/>
        <w:right w:val="none" w:sz="0" w:space="0" w:color="auto"/>
      </w:divBdr>
    </w:div>
    <w:div w:id="1844659353">
      <w:bodyDiv w:val="1"/>
      <w:marLeft w:val="0"/>
      <w:marRight w:val="0"/>
      <w:marTop w:val="0"/>
      <w:marBottom w:val="0"/>
      <w:divBdr>
        <w:top w:val="none" w:sz="0" w:space="0" w:color="auto"/>
        <w:left w:val="none" w:sz="0" w:space="0" w:color="auto"/>
        <w:bottom w:val="none" w:sz="0" w:space="0" w:color="auto"/>
        <w:right w:val="none" w:sz="0" w:space="0" w:color="auto"/>
      </w:divBdr>
    </w:div>
    <w:div w:id="1991053506">
      <w:bodyDiv w:val="1"/>
      <w:marLeft w:val="0"/>
      <w:marRight w:val="0"/>
      <w:marTop w:val="0"/>
      <w:marBottom w:val="0"/>
      <w:divBdr>
        <w:top w:val="none" w:sz="0" w:space="0" w:color="auto"/>
        <w:left w:val="none" w:sz="0" w:space="0" w:color="auto"/>
        <w:bottom w:val="none" w:sz="0" w:space="0" w:color="auto"/>
        <w:right w:val="none" w:sz="0" w:space="0" w:color="auto"/>
      </w:divBdr>
    </w:div>
    <w:div w:id="2075463667">
      <w:bodyDiv w:val="1"/>
      <w:marLeft w:val="0"/>
      <w:marRight w:val="0"/>
      <w:marTop w:val="0"/>
      <w:marBottom w:val="0"/>
      <w:divBdr>
        <w:top w:val="none" w:sz="0" w:space="0" w:color="auto"/>
        <w:left w:val="none" w:sz="0" w:space="0" w:color="auto"/>
        <w:bottom w:val="none" w:sz="0" w:space="0" w:color="auto"/>
        <w:right w:val="none" w:sz="0" w:space="0" w:color="auto"/>
      </w:divBdr>
    </w:div>
    <w:div w:id="2099475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www.youtube.com/watch?v=Eb-AqnwOTxE" TargetMode="External"/><Relationship Id="rId13" Type="http://schemas.openxmlformats.org/officeDocument/2006/relationships/hyperlink" Target="http://www.eeoc.gov/facts/qanda.html" TargetMode="External"/><Relationship Id="rId14" Type="http://schemas.openxmlformats.org/officeDocument/2006/relationships/hyperlink" Target="http://www.wesleyan.edu/affirm/discrimination_harassment_policy.html" TargetMode="External"/><Relationship Id="rId15" Type="http://schemas.openxmlformats.org/officeDocument/2006/relationships/image" Target="media/image5.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848</Words>
  <Characters>4838</Characters>
  <Application>Microsoft Macintosh Word</Application>
  <DocSecurity>0</DocSecurity>
  <Lines>40</Lines>
  <Paragraphs>11</Paragraphs>
  <ScaleCrop>false</ScaleCrop>
  <Company>wesleyan</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4</cp:revision>
  <cp:lastPrinted>2014-02-26T15:56:00Z</cp:lastPrinted>
  <dcterms:created xsi:type="dcterms:W3CDTF">2014-08-25T14:24:00Z</dcterms:created>
  <dcterms:modified xsi:type="dcterms:W3CDTF">2014-08-25T14:37:00Z</dcterms:modified>
</cp:coreProperties>
</file>